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12CA7" w:rsidRDefault="00E2401C" w:rsidP="003A75D7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401C">
        <w:rPr>
          <w:rFonts w:ascii="Times New Roman" w:hAnsi="Times New Roman" w:cs="Times New Roman"/>
        </w:rPr>
        <w:t>Вносится Главой Северодвинска</w:t>
      </w: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15F3" w:rsidRDefault="00FD15F3" w:rsidP="00E2401C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Северодвинска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21.06.2018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FD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 </w:t>
      </w:r>
    </w:p>
    <w:p w:rsidR="00FD15F3" w:rsidRDefault="00FD15F3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5D7" w:rsidRDefault="00FD15F3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5F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FD15F3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D15F3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D15F3">
        <w:rPr>
          <w:rFonts w:ascii="Times New Roman" w:hAnsi="Times New Roman"/>
          <w:sz w:val="24"/>
          <w:szCs w:val="24"/>
          <w:lang w:eastAsia="ru-RU"/>
        </w:rPr>
        <w:t xml:space="preserve">, статьей 28 Устава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D15F3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E2401C" w:rsidRPr="00E24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депутатов Северодвинска</w:t>
      </w:r>
    </w:p>
    <w:p w:rsidR="00E2401C" w:rsidRPr="003A75D7" w:rsidRDefault="00E2401C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15F3" w:rsidRDefault="009C72DC" w:rsidP="00FD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 Внести </w:t>
      </w:r>
      <w:r w:rsidR="00695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решение </w:t>
      </w:r>
      <w:r w:rsidR="00F26D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Северодвинска от 21.06.2018 № 86 (в редакции от 16.12.2020) </w:t>
      </w:r>
      <w:r w:rsidR="00800759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Положений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15F3" w:rsidRPr="00FD1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 и проведении публичных слушаний и общественных обсуждений на территории муниципального образования </w:t>
      </w:r>
      <w:r w:rsidR="00FD15F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D15F3" w:rsidRPr="00FD15F3">
        <w:rPr>
          <w:rFonts w:ascii="Times New Roman" w:eastAsia="Calibri" w:hAnsi="Times New Roman" w:cs="Times New Roman"/>
          <w:sz w:val="24"/>
          <w:szCs w:val="24"/>
          <w:lang w:eastAsia="ru-RU"/>
        </w:rPr>
        <w:t>Северодвинск</w:t>
      </w:r>
      <w:r w:rsidR="0080075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D1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30086" w:rsidRDefault="00FD15F3" w:rsidP="00FD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759">
        <w:rPr>
          <w:rFonts w:ascii="Times New Roman" w:eastAsia="Calibri" w:hAnsi="Times New Roman" w:cs="Times New Roman"/>
          <w:sz w:val="24"/>
          <w:szCs w:val="24"/>
          <w:lang w:eastAsia="ru-RU"/>
        </w:rPr>
        <w:t>1.1. </w:t>
      </w:r>
      <w:r w:rsidR="00800759" w:rsidRPr="00800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Положении </w:t>
      </w:r>
      <w:r w:rsidR="00800759" w:rsidRPr="00800759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 на территории муниципального образования «Северодвинск»</w:t>
      </w:r>
      <w:r w:rsidR="00130086">
        <w:rPr>
          <w:rFonts w:ascii="Times New Roman" w:hAnsi="Times New Roman" w:cs="Times New Roman"/>
          <w:sz w:val="24"/>
          <w:szCs w:val="24"/>
        </w:rPr>
        <w:t>:</w:t>
      </w:r>
    </w:p>
    <w:p w:rsidR="00514530" w:rsidRDefault="00130086" w:rsidP="00FD1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514530">
        <w:rPr>
          <w:rFonts w:ascii="Times New Roman" w:eastAsia="Calibri" w:hAnsi="Times New Roman" w:cs="Times New Roman"/>
          <w:sz w:val="24"/>
          <w:szCs w:val="24"/>
          <w:lang w:eastAsia="ru-RU"/>
        </w:rPr>
        <w:t>Пункт 2.2 изложить в следующей редакции:</w:t>
      </w:r>
    </w:p>
    <w:p w:rsidR="00514530" w:rsidRP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«2.2. </w:t>
      </w: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Сообщение о времени, месте и наименовании проекта муниципального правового акта, предлагаемого к обсуждению на публичных слушаниях, подлежит обязательному обнародованию в средствах массовой информации, определенных для официального опубликования муниципальных правовых актов Администрации Северодвинска (в случае если публичные слушания назначены постановлением Главы Северодвинска) или в средствах массовой информации, определенных для официального опубликования муниципальных правовых актов Совета депутатов Северодвинска (в случае если публичные</w:t>
      </w:r>
      <w:proofErr w:type="gramEnd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слушания назначены решением Совета депутатов Северодвинска), не ранее чем за 90 дней и не </w:t>
      </w: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10 дней до начала слушаний. Одновременно с указанной информацией обнародуется муниципальный правовой акт, подлежащий обсуждению на публичных слушаниях и порядок учета предложений по проекту муниципального правового акта и подачи заявок для участия в публичных слушаниях.</w:t>
      </w:r>
    </w:p>
    <w:p w:rsidR="00514530" w:rsidRPr="00514530" w:rsidRDefault="00511182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14530"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знакомление жителей с проектом муниципального правового акта также осуществляется путем его размещения на официальном сайте Администрации Северодвинска и (или) Совета депутатов Северодвинска в информационно-телекоммуникационной сети «Интернет» в отдельном </w:t>
      </w:r>
      <w:proofErr w:type="spellStart"/>
      <w:r w:rsidR="00514530"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флеш-баннере</w:t>
      </w:r>
      <w:proofErr w:type="spellEnd"/>
      <w:r w:rsidR="00514530"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«Публичные слушания» на главной странице сайта, содержащем сведения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514530"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о проводимых Администрацией Северодвинска и Советом депутатов Северодвинска публичных слушаниях.</w:t>
      </w:r>
      <w:proofErr w:type="gramEnd"/>
    </w:p>
    <w:p w:rsid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Учет замечаний и предложений по проекту муниципального правового акта осуществляется организатором публичных слушаний со дня, следующего за днем опубликования информации о проведении слушаний, и заканчивается за три дня до дня проведения публичных слушаний.</w:t>
      </w:r>
    </w:p>
    <w:p w:rsidR="00AC44D7" w:rsidRDefault="00AC44D7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44D7" w:rsidRPr="00514530" w:rsidRDefault="00AC44D7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530" w:rsidRP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Замечания и предложения по проекту муниципального правового акта принимаются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письменной форме или в форме электронного документа посредством официального сайта Администрации Северодвинска и (или) Совета депутатов Северодвинска в информационно-телекоммуникационной сети «Интернет» с указанием автора предложений (фамилия, имя, отчество (при наличии) и контактной информации о нем (адрес для направления корреспонденции, телефон (указывается по желанию автора).</w:t>
      </w:r>
      <w:proofErr w:type="gramEnd"/>
    </w:p>
    <w:p w:rsidR="00FD15F3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Устава Северодвинска, проект решения Совета депутатов Северодвинска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Северодвинска не </w:t>
      </w: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30 дней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до дня рассмотрения вопроса об их принятии подлежат официальному опубликованию (обнародованию) в порядке, установленном для официального опубликования (обнародования) решений Совета депутатов Северодвинска, с одновременным опубликованием (обнародованием) установленного Советом депутатов Северодвинска порядка учета предложений по соответствующему проекту, а также порядка участия граждан в его обсуждении</w:t>
      </w: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C44D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 Дополнить пунктом 2.2.1 следующего содержания:</w:t>
      </w:r>
    </w:p>
    <w:p w:rsidR="00514530" w:rsidRP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2.1. </w:t>
      </w: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материалов и информации, указанных в пункте 2.2 настоящего Положения, обеспечения возможности представления жителями Северодвинска своих замечаний и предложений по проекту муниципального правового акта, а также для участия жителей в публичных слушаниях с соблюдением требований об обязательном использовании для таких целей официального сайта Администрации Северодвинска и (или) Совета депутатов Северодвинска в информационно-телекоммуникационной сети «Интернет» может использоваться федеральная государственная информационная</w:t>
      </w:r>
      <w:proofErr w:type="gramEnd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 «Единый портал государственных и муниципальных услуг (функций)» в порядке, установленном Правительством Российской Федерации. </w:t>
      </w:r>
    </w:p>
    <w:p w:rsid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об использовании федеральной государственной информационной системы «Единый портал государственных и муниципальных услуг (функций)» указывается в решении Совета депутатов Северодвинска или постановлении Главы Северодвинска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о назначении публичных слушаний</w:t>
      </w:r>
      <w:proofErr w:type="gramStart"/>
      <w:r w:rsidRPr="005145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514530" w:rsidRDefault="00514530" w:rsidP="0051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C44D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 Пункт 3.3 изложить в следующей редакции:</w:t>
      </w:r>
    </w:p>
    <w:p w:rsidR="00FD15F3" w:rsidRDefault="00C35D9E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«3.3. </w:t>
      </w:r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по результатам публичных слушаний, включая мотивированное обоснование принятых решений, подлежат обязательному обнародованию (опубликованию) в средствах массовой информации и размещению на официальном сайте Администрации Северодвинска и (или) Совета депутатов Северодвинска в информационно-телекоммуникационной сети «Интернет» не позднее чем через 10 дней со дня проведения публичных слушаний</w:t>
      </w:r>
      <w:proofErr w:type="gramStart"/>
      <w:r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C35D9E" w:rsidRDefault="00AC44D7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35D9E">
        <w:rPr>
          <w:rFonts w:ascii="Times New Roman" w:eastAsia="Calibri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3 пункта 2.7 </w:t>
      </w:r>
      <w:r w:rsidR="00C35D9E"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C35D9E"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организации и проведении публичных слушаний и общественных обсуждений в сфере градостроительства на территории муниципального образования </w:t>
      </w:r>
      <w:r w:rsidR="00B9073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35D9E" w:rsidRPr="00C35D9E">
        <w:rPr>
          <w:rFonts w:ascii="Times New Roman" w:eastAsia="Calibri" w:hAnsi="Times New Roman" w:cs="Times New Roman"/>
          <w:sz w:val="24"/>
          <w:szCs w:val="24"/>
          <w:lang w:eastAsia="ru-RU"/>
        </w:rPr>
        <w:t>Северодвинск</w:t>
      </w:r>
      <w:r w:rsidR="00B9073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B90733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редакции:</w:t>
      </w:r>
    </w:p>
    <w:p w:rsidR="00B90733" w:rsidRDefault="00B90733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t>3) </w:t>
      </w:r>
      <w:r w:rsidRPr="00B90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в адрес организатора общественных обсуждений или публичных слушаний (не менее чем за 1 рабочий день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90733">
        <w:rPr>
          <w:rFonts w:ascii="Times New Roman" w:eastAsia="Calibri" w:hAnsi="Times New Roman" w:cs="Times New Roman"/>
          <w:sz w:val="24"/>
          <w:szCs w:val="24"/>
          <w:lang w:eastAsia="ru-RU"/>
        </w:rPr>
        <w:t>до проведения собрания участников публичных слушаний)</w:t>
      </w:r>
      <w:proofErr w:type="gramStart"/>
      <w:r w:rsidRPr="00B9073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72DC" w:rsidRPr="009C72DC" w:rsidRDefault="00CA76DF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Настоящее реш</w:t>
      </w:r>
      <w:bookmarkStart w:id="0" w:name="_GoBack"/>
      <w:bookmarkEnd w:id="0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ение вступает в силу после его официального опубликования.</w:t>
      </w:r>
    </w:p>
    <w:p w:rsidR="009C72DC" w:rsidRPr="009C72DC" w:rsidRDefault="00CA76DF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30E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Северодвинска.</w:t>
      </w:r>
    </w:p>
    <w:p w:rsidR="00DA0DAC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88" w:rsidRPr="005A283A" w:rsidRDefault="00E2038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C30E19">
        <w:trPr>
          <w:trHeight w:val="1244"/>
        </w:trPr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C30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</w:t>
            </w:r>
            <w:r w:rsidR="00C3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4B5270" w:rsidRDefault="004B5270" w:rsidP="00C30E19">
      <w:pPr>
        <w:spacing w:after="0" w:line="240" w:lineRule="auto"/>
        <w:jc w:val="right"/>
      </w:pPr>
    </w:p>
    <w:sectPr w:rsidR="004B5270" w:rsidSect="00AC44D7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86" w:rsidRDefault="00130086">
      <w:pPr>
        <w:spacing w:after="0" w:line="240" w:lineRule="auto"/>
      </w:pPr>
      <w:r>
        <w:separator/>
      </w:r>
    </w:p>
  </w:endnote>
  <w:endnote w:type="continuationSeparator" w:id="0">
    <w:p w:rsidR="00130086" w:rsidRDefault="0013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86" w:rsidRDefault="00130086">
      <w:pPr>
        <w:spacing w:after="0" w:line="240" w:lineRule="auto"/>
      </w:pPr>
      <w:r>
        <w:separator/>
      </w:r>
    </w:p>
  </w:footnote>
  <w:footnote w:type="continuationSeparator" w:id="0">
    <w:p w:rsidR="00130086" w:rsidRDefault="0013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86" w:rsidRDefault="006B7E6A">
    <w:pPr>
      <w:pStyle w:val="a6"/>
      <w:jc w:val="center"/>
    </w:pPr>
    <w:fldSimple w:instr="PAGE   \* MERGEFORMAT">
      <w:r w:rsidR="00511182">
        <w:rPr>
          <w:noProof/>
        </w:rPr>
        <w:t>2</w:t>
      </w:r>
    </w:fldSimple>
  </w:p>
  <w:p w:rsidR="00130086" w:rsidRDefault="001300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50391"/>
    <w:rsid w:val="00053E89"/>
    <w:rsid w:val="00083F66"/>
    <w:rsid w:val="000C4A09"/>
    <w:rsid w:val="000E4999"/>
    <w:rsid w:val="00130086"/>
    <w:rsid w:val="001331D8"/>
    <w:rsid w:val="00142D7A"/>
    <w:rsid w:val="00156BF0"/>
    <w:rsid w:val="00161FE6"/>
    <w:rsid w:val="00212CC5"/>
    <w:rsid w:val="00263426"/>
    <w:rsid w:val="002650E1"/>
    <w:rsid w:val="00295D69"/>
    <w:rsid w:val="0029641E"/>
    <w:rsid w:val="002A6AD0"/>
    <w:rsid w:val="002C392C"/>
    <w:rsid w:val="003056D7"/>
    <w:rsid w:val="00351C3F"/>
    <w:rsid w:val="00377D65"/>
    <w:rsid w:val="003A578A"/>
    <w:rsid w:val="003A75D7"/>
    <w:rsid w:val="003B2AD1"/>
    <w:rsid w:val="003C4CB9"/>
    <w:rsid w:val="003F443D"/>
    <w:rsid w:val="00414070"/>
    <w:rsid w:val="0045436B"/>
    <w:rsid w:val="00483BAE"/>
    <w:rsid w:val="00496C07"/>
    <w:rsid w:val="004A0B5B"/>
    <w:rsid w:val="004B5270"/>
    <w:rsid w:val="00502E68"/>
    <w:rsid w:val="0050732B"/>
    <w:rsid w:val="00511182"/>
    <w:rsid w:val="00514530"/>
    <w:rsid w:val="00543EF5"/>
    <w:rsid w:val="00554B5B"/>
    <w:rsid w:val="00571DD8"/>
    <w:rsid w:val="00582511"/>
    <w:rsid w:val="00586F31"/>
    <w:rsid w:val="005A283A"/>
    <w:rsid w:val="005C639D"/>
    <w:rsid w:val="005C6763"/>
    <w:rsid w:val="005E52C5"/>
    <w:rsid w:val="005F5BD1"/>
    <w:rsid w:val="00621277"/>
    <w:rsid w:val="00622D25"/>
    <w:rsid w:val="00637822"/>
    <w:rsid w:val="00672603"/>
    <w:rsid w:val="006736AF"/>
    <w:rsid w:val="00675A88"/>
    <w:rsid w:val="00695F43"/>
    <w:rsid w:val="006B7E6A"/>
    <w:rsid w:val="006C5839"/>
    <w:rsid w:val="006D4A07"/>
    <w:rsid w:val="006F0F14"/>
    <w:rsid w:val="006F13CF"/>
    <w:rsid w:val="006F427E"/>
    <w:rsid w:val="00712CA7"/>
    <w:rsid w:val="00770782"/>
    <w:rsid w:val="00783BAC"/>
    <w:rsid w:val="00795CDE"/>
    <w:rsid w:val="007C7297"/>
    <w:rsid w:val="007F1A77"/>
    <w:rsid w:val="00800759"/>
    <w:rsid w:val="0081754F"/>
    <w:rsid w:val="00827E48"/>
    <w:rsid w:val="00870EA9"/>
    <w:rsid w:val="00880954"/>
    <w:rsid w:val="00892903"/>
    <w:rsid w:val="008B08B9"/>
    <w:rsid w:val="008B2D8D"/>
    <w:rsid w:val="008F4B2A"/>
    <w:rsid w:val="00953FF6"/>
    <w:rsid w:val="00972E66"/>
    <w:rsid w:val="00974A09"/>
    <w:rsid w:val="009C72DC"/>
    <w:rsid w:val="009D5AF8"/>
    <w:rsid w:val="00A43417"/>
    <w:rsid w:val="00A6205A"/>
    <w:rsid w:val="00AC44D7"/>
    <w:rsid w:val="00AE0FD6"/>
    <w:rsid w:val="00B2647B"/>
    <w:rsid w:val="00B90733"/>
    <w:rsid w:val="00B91300"/>
    <w:rsid w:val="00BA5FA2"/>
    <w:rsid w:val="00C30E19"/>
    <w:rsid w:val="00C35D9E"/>
    <w:rsid w:val="00C361D5"/>
    <w:rsid w:val="00C522E3"/>
    <w:rsid w:val="00CA76DF"/>
    <w:rsid w:val="00CF205A"/>
    <w:rsid w:val="00D300ED"/>
    <w:rsid w:val="00D359E1"/>
    <w:rsid w:val="00D83FF3"/>
    <w:rsid w:val="00D85D4B"/>
    <w:rsid w:val="00D9032A"/>
    <w:rsid w:val="00DA0DAC"/>
    <w:rsid w:val="00DB351D"/>
    <w:rsid w:val="00DB5EA6"/>
    <w:rsid w:val="00DC64CE"/>
    <w:rsid w:val="00DE2E2A"/>
    <w:rsid w:val="00E20388"/>
    <w:rsid w:val="00E2401C"/>
    <w:rsid w:val="00E4583B"/>
    <w:rsid w:val="00E47AA5"/>
    <w:rsid w:val="00E75099"/>
    <w:rsid w:val="00E83C3F"/>
    <w:rsid w:val="00E86C52"/>
    <w:rsid w:val="00E87E76"/>
    <w:rsid w:val="00E92731"/>
    <w:rsid w:val="00EC0E71"/>
    <w:rsid w:val="00EC0F3A"/>
    <w:rsid w:val="00F0490F"/>
    <w:rsid w:val="00F15359"/>
    <w:rsid w:val="00F26DB7"/>
    <w:rsid w:val="00F466AB"/>
    <w:rsid w:val="00F53E5E"/>
    <w:rsid w:val="00F572A1"/>
    <w:rsid w:val="00F70283"/>
    <w:rsid w:val="00F841AE"/>
    <w:rsid w:val="00F91AA6"/>
    <w:rsid w:val="00FD15F3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6</cp:revision>
  <cp:lastPrinted>2021-10-11T12:38:00Z</cp:lastPrinted>
  <dcterms:created xsi:type="dcterms:W3CDTF">2021-10-14T06:48:00Z</dcterms:created>
  <dcterms:modified xsi:type="dcterms:W3CDTF">2021-10-18T13:10:00Z</dcterms:modified>
</cp:coreProperties>
</file>