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381C">
        <w:rPr>
          <w:rFonts w:ascii="Times New Roman" w:hAnsi="Times New Roman" w:cs="Times New Roman"/>
        </w:rPr>
        <w:t>ПРОЕКТ</w:t>
      </w:r>
    </w:p>
    <w:p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58224C" w:rsidRPr="00480B5F" w:rsidRDefault="0058224C" w:rsidP="0058224C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224C" w:rsidRPr="00480B5F" w:rsidRDefault="0058224C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812D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B34D16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3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823" w:rsidRPr="00D14746" w:rsidRDefault="004D1823" w:rsidP="004D1823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организации проведения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за счет средств местного бюджета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ремонта </w:t>
      </w:r>
      <w:r w:rsidR="00D463C3">
        <w:rPr>
          <w:rFonts w:ascii="Times New Roman" w:eastAsia="Calibri" w:hAnsi="Times New Roman" w:cs="Times New Roman"/>
          <w:b/>
          <w:sz w:val="24"/>
          <w:szCs w:val="24"/>
        </w:rPr>
        <w:t xml:space="preserve">общего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>нежилых зданий, в которых расположены нежилые помещения, находящиеся</w:t>
      </w:r>
      <w:r w:rsidR="00D463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в собственности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>Северодвинска</w:t>
      </w:r>
    </w:p>
    <w:p w:rsidR="004D1823" w:rsidRPr="00D14746" w:rsidRDefault="004D1823" w:rsidP="004D1823">
      <w:pPr>
        <w:spacing w:after="0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A5AC0" w:rsidRDefault="00502E68" w:rsidP="0048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A9" w:rsidRPr="00D14746" w:rsidRDefault="00CB2E0C" w:rsidP="003D7EA9">
      <w:pPr>
        <w:pStyle w:val="2"/>
        <w:rPr>
          <w:szCs w:val="24"/>
        </w:rPr>
      </w:pPr>
      <w:proofErr w:type="gramStart"/>
      <w:r w:rsidRPr="00D14746">
        <w:rPr>
          <w:rFonts w:eastAsia="Calibri"/>
          <w:szCs w:val="24"/>
          <w:lang w:eastAsia="en-US"/>
        </w:rPr>
        <w:t>В соответствии с Гражданским к</w:t>
      </w:r>
      <w:r w:rsidR="00C55DCE" w:rsidRPr="00D14746">
        <w:rPr>
          <w:rFonts w:eastAsia="Calibri"/>
          <w:szCs w:val="24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 w:rsidR="0073738F" w:rsidRPr="00D14746">
        <w:rPr>
          <w:rFonts w:eastAsia="Calibri"/>
          <w:szCs w:val="24"/>
          <w:lang w:eastAsia="en-US"/>
        </w:rPr>
        <w:t xml:space="preserve">дерации», Уставом Северодвинска, </w:t>
      </w:r>
      <w:r w:rsidR="0073738F" w:rsidRPr="00D14746">
        <w:rPr>
          <w:szCs w:val="24"/>
        </w:rPr>
        <w:t>в целях обеспечения сохранности и поддержания в безопасн</w:t>
      </w:r>
      <w:r w:rsidR="00DA7C2F">
        <w:rPr>
          <w:szCs w:val="24"/>
        </w:rPr>
        <w:t>ом состоянии общего имущества нежилых зданий,</w:t>
      </w:r>
      <w:r w:rsidR="00DA7C2F">
        <w:rPr>
          <w:szCs w:val="24"/>
        </w:rPr>
        <w:br/>
      </w:r>
      <w:r w:rsidR="0073738F" w:rsidRPr="00D14746">
        <w:rPr>
          <w:szCs w:val="24"/>
        </w:rPr>
        <w:t>в которых расположены нежилые п</w:t>
      </w:r>
      <w:r w:rsidR="00DA7C2F">
        <w:rPr>
          <w:szCs w:val="24"/>
        </w:rPr>
        <w:t xml:space="preserve">омещения, находящиеся </w:t>
      </w:r>
      <w:r w:rsidR="0073738F" w:rsidRPr="00D14746">
        <w:rPr>
          <w:szCs w:val="24"/>
        </w:rPr>
        <w:t xml:space="preserve">в собственности Северодвинска, а также недопущения утраты (гибели) данных нежилых помещений </w:t>
      </w:r>
      <w:r w:rsidR="003D7EA9" w:rsidRPr="00D14746">
        <w:rPr>
          <w:szCs w:val="24"/>
        </w:rPr>
        <w:t>Совет</w:t>
      </w:r>
      <w:proofErr w:type="gramEnd"/>
      <w:r w:rsidR="003D7EA9" w:rsidRPr="00D14746">
        <w:rPr>
          <w:szCs w:val="24"/>
        </w:rPr>
        <w:t xml:space="preserve"> депутатов Северодвинска</w:t>
      </w:r>
    </w:p>
    <w:p w:rsidR="003D7EA9" w:rsidRPr="00D14746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D7EA9" w:rsidRPr="00D14746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14746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3D7EA9" w:rsidRPr="00D463C3" w:rsidRDefault="003D7EA9" w:rsidP="003D7EA9">
      <w:pPr>
        <w:pStyle w:val="a7"/>
        <w:rPr>
          <w:sz w:val="24"/>
          <w:szCs w:val="24"/>
        </w:rPr>
      </w:pPr>
    </w:p>
    <w:p w:rsidR="00D463C3" w:rsidRPr="00D463C3" w:rsidRDefault="008839FE" w:rsidP="00D4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63C3">
        <w:rPr>
          <w:rFonts w:ascii="Times New Roman" w:hAnsi="Times New Roman" w:cs="Times New Roman"/>
          <w:sz w:val="24"/>
          <w:szCs w:val="24"/>
        </w:rPr>
        <w:t>Утвердить прилагаемый Порядок</w:t>
      </w:r>
      <w:r w:rsidR="00D463C3" w:rsidRPr="00D463C3">
        <w:rPr>
          <w:rFonts w:ascii="Times New Roman" w:hAnsi="Times New Roman" w:cs="Times New Roman"/>
          <w:sz w:val="24"/>
          <w:szCs w:val="24"/>
        </w:rPr>
        <w:t xml:space="preserve"> организации проведения за счет средств местного бюд</w:t>
      </w:r>
      <w:r w:rsidR="00D463C3">
        <w:rPr>
          <w:rFonts w:ascii="Times New Roman" w:hAnsi="Times New Roman" w:cs="Times New Roman"/>
          <w:sz w:val="24"/>
          <w:szCs w:val="24"/>
        </w:rPr>
        <w:t xml:space="preserve">жета ремонта общего </w:t>
      </w:r>
      <w:r w:rsidR="00D463C3" w:rsidRPr="00D463C3">
        <w:rPr>
          <w:rFonts w:ascii="Times New Roman" w:hAnsi="Times New Roman" w:cs="Times New Roman"/>
          <w:sz w:val="24"/>
          <w:szCs w:val="24"/>
        </w:rPr>
        <w:t>имущества нежилых зданий, в которых расположены нежилые помещения, находящиеся в собственности Северодвинска.</w:t>
      </w:r>
    </w:p>
    <w:p w:rsidR="008C04B6" w:rsidRPr="00D463C3" w:rsidRDefault="0073738F" w:rsidP="00D4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C3">
        <w:rPr>
          <w:rFonts w:ascii="Times New Roman" w:hAnsi="Times New Roman" w:cs="Times New Roman"/>
          <w:sz w:val="24"/>
          <w:szCs w:val="24"/>
        </w:rPr>
        <w:t>2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. Настоящее решение ступает в силу </w:t>
      </w:r>
      <w:r w:rsidRPr="00D463C3">
        <w:rPr>
          <w:rFonts w:ascii="Times New Roman" w:hAnsi="Times New Roman" w:cs="Times New Roman"/>
          <w:sz w:val="24"/>
          <w:szCs w:val="24"/>
        </w:rPr>
        <w:t>со дня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C3EE1" w:rsidRPr="00D14746" w:rsidRDefault="0073738F" w:rsidP="00103859">
      <w:pPr>
        <w:pStyle w:val="22"/>
        <w:tabs>
          <w:tab w:val="left" w:pos="1036"/>
        </w:tabs>
        <w:ind w:left="0" w:firstLine="708"/>
        <w:rPr>
          <w:szCs w:val="24"/>
        </w:rPr>
      </w:pPr>
      <w:r w:rsidRPr="00D14746">
        <w:rPr>
          <w:szCs w:val="24"/>
        </w:rPr>
        <w:t>3</w:t>
      </w:r>
      <w:r w:rsidR="008C04B6" w:rsidRPr="00D14746">
        <w:rPr>
          <w:szCs w:val="24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8C04B6" w:rsidRPr="00D14746">
        <w:rPr>
          <w:szCs w:val="24"/>
        </w:rPr>
        <w:t>официально</w:t>
      </w:r>
      <w:proofErr w:type="gramStart"/>
      <w:r w:rsidR="008C04B6" w:rsidRPr="00D14746">
        <w:rPr>
          <w:szCs w:val="24"/>
        </w:rPr>
        <w:t>.р</w:t>
      </w:r>
      <w:proofErr w:type="gramEnd"/>
      <w:r w:rsidR="008C04B6" w:rsidRPr="00D14746">
        <w:rPr>
          <w:szCs w:val="24"/>
        </w:rPr>
        <w:t>ф</w:t>
      </w:r>
      <w:proofErr w:type="spellEnd"/>
      <w:r w:rsidR="008C04B6" w:rsidRPr="00D14746">
        <w:rPr>
          <w:szCs w:val="24"/>
        </w:rPr>
        <w:t>)</w:t>
      </w:r>
      <w:r w:rsidR="00CB2E0C" w:rsidRPr="00D14746">
        <w:rPr>
          <w:szCs w:val="24"/>
        </w:rPr>
        <w:t xml:space="preserve"> </w:t>
      </w:r>
      <w:r w:rsidR="008C04B6" w:rsidRPr="00D14746">
        <w:rPr>
          <w:szCs w:val="24"/>
        </w:rPr>
        <w:t>и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на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373036" w:rsidRDefault="0037303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B34D16" w:rsidRPr="00B34D16" w:rsidTr="008815C7">
        <w:tc>
          <w:tcPr>
            <w:tcW w:w="4857" w:type="dxa"/>
          </w:tcPr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____М.А. Старожилов</w:t>
            </w:r>
          </w:p>
        </w:tc>
        <w:tc>
          <w:tcPr>
            <w:tcW w:w="4857" w:type="dxa"/>
          </w:tcPr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«Северодвинск»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________________________И.В. Скубенко</w:t>
            </w:r>
          </w:p>
        </w:tc>
      </w:tr>
    </w:tbl>
    <w:p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D16" w:rsidSect="00B34D1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C2C21" w:rsidRPr="00FC2C21" w:rsidTr="00615591">
        <w:tc>
          <w:tcPr>
            <w:tcW w:w="4500" w:type="dxa"/>
            <w:shd w:val="clear" w:color="auto" w:fill="auto"/>
          </w:tcPr>
          <w:p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</w:t>
            </w:r>
          </w:p>
          <w:p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Северодвинска</w:t>
            </w:r>
          </w:p>
          <w:p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 ________2022 № _____</w:t>
            </w:r>
          </w:p>
        </w:tc>
      </w:tr>
    </w:tbl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проведения за счет средств местного бюджета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нежилых зданий, в которых расположены нежилые помещения, находящиеся в собственности Северодвинска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A4" w:rsidRDefault="00FC2C21" w:rsidP="0089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 определяет организацию проведения за счет средств местного бюджета капитального и (или) текущего ремонта (далее – ремонт) общего имущества нежилых зданий, в которых расположены нежилые помещения, находящиеся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собственности Северодвинска 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нежилые здания</w:t>
      </w:r>
      <w:r w:rsidR="007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применяется </w:t>
      </w:r>
      <w:r w:rsidR="008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89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общим собранием собственников</w:t>
      </w:r>
      <w:r w:rsidR="00A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 в нежилом здании 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принято решение </w:t>
      </w:r>
      <w:r w:rsidR="008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ремонта либо не </w:t>
      </w:r>
      <w:proofErr w:type="spellStart"/>
      <w:r w:rsidR="008940A4">
        <w:rPr>
          <w:rFonts w:ascii="Times New Roman" w:hAnsi="Times New Roman" w:cs="Times New Roman"/>
          <w:sz w:val="24"/>
          <w:szCs w:val="24"/>
        </w:rPr>
        <w:t>устанавлен</w:t>
      </w:r>
      <w:proofErr w:type="spellEnd"/>
      <w:r w:rsidR="008940A4">
        <w:rPr>
          <w:rFonts w:ascii="Times New Roman" w:hAnsi="Times New Roman" w:cs="Times New Roman"/>
          <w:sz w:val="24"/>
          <w:szCs w:val="24"/>
        </w:rPr>
        <w:t xml:space="preserve"> режим использования общего имущества нежилого здания.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</w:t>
      </w:r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общим имуществом нежилого здания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общее имуществ</w:t>
      </w:r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о), понимается имущество нежилого здания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находящееся в общей собственности двух или нескольких лиц, одним из которых является Северодвинск, и к которому относятся:</w:t>
      </w:r>
    </w:p>
    <w:p w:rsidR="00FC2C21" w:rsidRPr="00FC2C21" w:rsidRDefault="00FC2C21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2C21">
        <w:rPr>
          <w:rFonts w:ascii="Times New Roman" w:eastAsia="Calibri" w:hAnsi="Times New Roman" w:cs="Times New Roman"/>
          <w:sz w:val="24"/>
          <w:szCs w:val="24"/>
        </w:rPr>
        <w:t>1) помещения в данном нежилом здании, не являющиеся частями нежилых помещений, имеющих собственников, и предназначенные для обслуживания более одного помещения в данном нежилом здании, в том числе лестничные площадки, лестницы, лифты, лифтовые и иные шахты, коридоры, технические этажи, чердаки, подвалы,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в которых имеются инженерные коммуникации, иное обслуживающее более одного нежилого помещения в данном нежилом здании оборудование (технические подвалы);</w:t>
      </w:r>
      <w:proofErr w:type="gramEnd"/>
    </w:p>
    <w:p w:rsidR="00FC2C21" w:rsidRPr="00FC2C21" w:rsidRDefault="00FC2C21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2) иные помещения в данном нежилом здании, не принадлежащие отдельным собственникам и предназначенные для удовлетворения потребностей собственников помещений в данном нежилом здании;</w:t>
      </w:r>
    </w:p>
    <w:p w:rsidR="00DE43C5" w:rsidRDefault="00FC2C21" w:rsidP="00DE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3) крыши, ограждающие несущие и ненесущие конструкции данного нежилого здания, механическое, электрическое, санитарно-техническое и другое оборудование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(в том числе конструкции и (или) иное оборудование, предназначенные для обеспечения беспрепятственного доступа инвалидов к помещениям в нежилом здании), находящееся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в данном нежилом здании за пределами или внутри помещений и обслуживающее более одного помещения;</w:t>
      </w:r>
    </w:p>
    <w:p w:rsidR="00DE43C5" w:rsidRPr="00DE43C5" w:rsidRDefault="00FC2C21" w:rsidP="00DE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4) </w:t>
      </w:r>
      <w:r w:rsidR="00DE43C5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расположено данное нежилое здание,</w:t>
      </w:r>
      <w:r w:rsidR="00DE43C5">
        <w:rPr>
          <w:rFonts w:ascii="Times New Roman" w:hAnsi="Times New Roman" w:cs="Times New Roman"/>
          <w:sz w:val="24"/>
          <w:szCs w:val="24"/>
        </w:rPr>
        <w:br/>
        <w:t>с элементами озеленения и благоустройства, иные предназначенные для обслуживания, эксплуатаци</w:t>
      </w:r>
      <w:r w:rsidR="00644C4F">
        <w:rPr>
          <w:rFonts w:ascii="Times New Roman" w:hAnsi="Times New Roman" w:cs="Times New Roman"/>
          <w:sz w:val="24"/>
          <w:szCs w:val="24"/>
        </w:rPr>
        <w:t>и и благоустройства данного нежилого здания</w:t>
      </w:r>
      <w:r w:rsidR="00DE43C5">
        <w:rPr>
          <w:rFonts w:ascii="Times New Roman" w:hAnsi="Times New Roman" w:cs="Times New Roman"/>
          <w:sz w:val="24"/>
          <w:szCs w:val="24"/>
        </w:rPr>
        <w:t xml:space="preserve"> и расположенные на указанном земельном участке объекты. 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2C21" w:rsidRPr="00FC2C21">
        <w:rPr>
          <w:rFonts w:ascii="Times New Roman" w:eastAsia="Calibri" w:hAnsi="Times New Roman" w:cs="Times New Roman"/>
          <w:sz w:val="24"/>
          <w:szCs w:val="24"/>
        </w:rPr>
        <w:t>. Организация проведения ремонта общего</w:t>
      </w:r>
      <w:r w:rsidR="00A91C84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  <w:r w:rsidR="00FC2C21" w:rsidRPr="00FC2C21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осуществляется органом Администрации Северодвинска, уполномоченным постановлением Администрации Северодвинска на проведение ремонта общего имущества в конкретном нежилом здании (далее – уполн</w:t>
      </w:r>
      <w:r w:rsidR="00F93F7D">
        <w:rPr>
          <w:rFonts w:ascii="Times New Roman" w:eastAsia="Calibri" w:hAnsi="Times New Roman" w:cs="Times New Roman"/>
          <w:sz w:val="24"/>
          <w:szCs w:val="24"/>
        </w:rPr>
        <w:t>омоченный орган),</w:t>
      </w:r>
      <w:r w:rsidR="00F93F7D">
        <w:rPr>
          <w:rFonts w:ascii="Times New Roman" w:eastAsia="Calibri" w:hAnsi="Times New Roman" w:cs="Times New Roman"/>
          <w:sz w:val="24"/>
          <w:szCs w:val="24"/>
        </w:rPr>
        <w:br/>
      </w:r>
      <w:r w:rsidR="00A91C84">
        <w:rPr>
          <w:rFonts w:ascii="Times New Roman" w:eastAsia="Calibri" w:hAnsi="Times New Roman" w:cs="Times New Roman"/>
          <w:sz w:val="24"/>
          <w:szCs w:val="24"/>
        </w:rPr>
        <w:t>по результатам проверки экономической целесообра</w:t>
      </w:r>
      <w:r w:rsidR="00F93F7D">
        <w:rPr>
          <w:rFonts w:ascii="Times New Roman" w:eastAsia="Calibri" w:hAnsi="Times New Roman" w:cs="Times New Roman"/>
          <w:sz w:val="24"/>
          <w:szCs w:val="24"/>
        </w:rPr>
        <w:t>зности ремонта общего имущества, осуществляемой установленном Администрацией Северодвинска в порядке.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услуг в целях выполнения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ремонта, </w:t>
      </w:r>
      <w:r w:rsidR="00A91C84" w:rsidRPr="00FC2C21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A91C84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обследования и разработку</w:t>
      </w:r>
      <w:r w:rsidR="00A91C84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работ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услуг, связанных с контролем выполнения и приемкой указанны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 и услуг, в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Фе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05.04.2013 № 44-ФЗ «О контрактной системе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товаров, работ, услуг для обеспечения государственных и муниципальных нужд».</w:t>
      </w:r>
      <w:proofErr w:type="gramEnd"/>
    </w:p>
    <w:p w:rsidR="00FC2C21" w:rsidRPr="00FC2C21" w:rsidRDefault="00DF1BF3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Уполномоченный орган 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собственников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(правообладателей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организацию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ивающую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здание: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 принятии решения о проведении </w:t>
      </w:r>
      <w:r w:rsidR="00474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нежилого здания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средств местного бюджета –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7 рабочих дней со дня принятия такого решения;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 утверждении проектно-сметной документации по капитальному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 нежилого здания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суммы денежных средств, подлежащих пер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ечислению в местный бюджет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пропорционально принадлежащих им долям в праве собственности на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нежилом здании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срок не позднее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утверждения проектно-сметной документации;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дате начала проведения работ по ремонту общего имуще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нежилого здания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14 рабочих дней до дня начала проведения таких работ;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дате проведения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приемки выполненных работ по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 нежилого здания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срок не позднее 14 рабочих дней до дня проведения такой приемки.</w:t>
      </w:r>
    </w:p>
    <w:p w:rsidR="00FC2C21" w:rsidRPr="00FC2C21" w:rsidRDefault="00DF1BF3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акта приемки выполненных работ по ремонту общего имущества уполномоченный о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собственникам 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(правообладателям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5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акта о приемке выполненных работ и уведомление о завершении работ с указанием суммы денежных средств, подлежащих пер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ечислению в местный бюджет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пропорционально принадлежащих им долям в п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 собственности на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нежилом </w:t>
      </w:r>
      <w:proofErr w:type="gramStart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реквизитов для перечисления (далее – уведомление).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(правообладатели)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уведомления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оплату по указанным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ре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квизитам.</w:t>
      </w:r>
    </w:p>
    <w:p w:rsidR="0092390A" w:rsidRPr="005F3392" w:rsidRDefault="00F93F7D" w:rsidP="005F3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установленный срок собственниками (п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равообладателями</w:t>
      </w:r>
      <w:r w:rsidR="00BE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нежилом здании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перечисле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денежные средства, указанные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уведомлении, Администрация Северодвинска осуществляет взыск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указанных денежных сре</w:t>
      </w:r>
      <w:proofErr w:type="gramStart"/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удебном порядке.</w:t>
      </w:r>
    </w:p>
    <w:sectPr w:rsidR="0092390A" w:rsidRPr="005F3392" w:rsidSect="0084572C">
      <w:headerReference w:type="default" r:id="rId8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AF" w:rsidRDefault="00A558AF" w:rsidP="00373036">
      <w:pPr>
        <w:spacing w:after="0" w:line="240" w:lineRule="auto"/>
      </w:pPr>
      <w:r>
        <w:separator/>
      </w:r>
    </w:p>
  </w:endnote>
  <w:endnote w:type="continuationSeparator" w:id="0">
    <w:p w:rsidR="00A558AF" w:rsidRDefault="00A558AF" w:rsidP="0037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AF" w:rsidRDefault="00A558AF" w:rsidP="00373036">
      <w:pPr>
        <w:spacing w:after="0" w:line="240" w:lineRule="auto"/>
      </w:pPr>
      <w:r>
        <w:separator/>
      </w:r>
    </w:p>
  </w:footnote>
  <w:footnote w:type="continuationSeparator" w:id="0">
    <w:p w:rsidR="00A558AF" w:rsidRDefault="00A558AF" w:rsidP="0037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08" w:rsidRPr="00C91A08" w:rsidRDefault="00A558AF" w:rsidP="00C91A08">
    <w:pPr>
      <w:pStyle w:val="a9"/>
      <w:jc w:val="center"/>
      <w:rPr>
        <w:rFonts w:ascii="Times New Roman" w:hAnsi="Times New Roman"/>
      </w:rPr>
    </w:pPr>
    <w:r w:rsidRPr="00C91A08">
      <w:rPr>
        <w:rFonts w:ascii="Times New Roman" w:hAnsi="Times New Roman"/>
      </w:rPr>
      <w:fldChar w:fldCharType="begin"/>
    </w:r>
    <w:r w:rsidRPr="00C91A08">
      <w:rPr>
        <w:rFonts w:ascii="Times New Roman" w:hAnsi="Times New Roman"/>
      </w:rPr>
      <w:instrText>PAGE   \* MERGEFORMAT</w:instrText>
    </w:r>
    <w:r w:rsidRPr="00C91A08">
      <w:rPr>
        <w:rFonts w:ascii="Times New Roman" w:hAnsi="Times New Roman"/>
      </w:rPr>
      <w:fldChar w:fldCharType="separate"/>
    </w:r>
    <w:r w:rsidR="006D28B4">
      <w:rPr>
        <w:rFonts w:ascii="Times New Roman" w:hAnsi="Times New Roman"/>
        <w:noProof/>
      </w:rPr>
      <w:t>2</w:t>
    </w:r>
    <w:r w:rsidRPr="00C91A08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4F9C"/>
    <w:rsid w:val="000D349C"/>
    <w:rsid w:val="000E1062"/>
    <w:rsid w:val="00103859"/>
    <w:rsid w:val="00156BF0"/>
    <w:rsid w:val="001A5AC0"/>
    <w:rsid w:val="001B660B"/>
    <w:rsid w:val="00212CC5"/>
    <w:rsid w:val="00224B0F"/>
    <w:rsid w:val="00225458"/>
    <w:rsid w:val="00236CE4"/>
    <w:rsid w:val="002650E1"/>
    <w:rsid w:val="00284FA0"/>
    <w:rsid w:val="002932DA"/>
    <w:rsid w:val="002A4887"/>
    <w:rsid w:val="002A5D76"/>
    <w:rsid w:val="00321533"/>
    <w:rsid w:val="00356E1B"/>
    <w:rsid w:val="00373036"/>
    <w:rsid w:val="003875FF"/>
    <w:rsid w:val="003A45EE"/>
    <w:rsid w:val="003B2AD1"/>
    <w:rsid w:val="003C4CB9"/>
    <w:rsid w:val="003C78E1"/>
    <w:rsid w:val="003D0E3D"/>
    <w:rsid w:val="003D6117"/>
    <w:rsid w:val="003D7EA9"/>
    <w:rsid w:val="003E2FD8"/>
    <w:rsid w:val="003E72D9"/>
    <w:rsid w:val="004019C5"/>
    <w:rsid w:val="00414070"/>
    <w:rsid w:val="00415E91"/>
    <w:rsid w:val="00432499"/>
    <w:rsid w:val="00474172"/>
    <w:rsid w:val="004770CC"/>
    <w:rsid w:val="00480B5F"/>
    <w:rsid w:val="00483BAE"/>
    <w:rsid w:val="0049123E"/>
    <w:rsid w:val="0049195C"/>
    <w:rsid w:val="00496C07"/>
    <w:rsid w:val="004B5270"/>
    <w:rsid w:val="004D1823"/>
    <w:rsid w:val="00502E68"/>
    <w:rsid w:val="005308B3"/>
    <w:rsid w:val="00543EF5"/>
    <w:rsid w:val="00551162"/>
    <w:rsid w:val="00554B5B"/>
    <w:rsid w:val="0058224C"/>
    <w:rsid w:val="005840A8"/>
    <w:rsid w:val="005A48F6"/>
    <w:rsid w:val="005B1739"/>
    <w:rsid w:val="005B37FD"/>
    <w:rsid w:val="005C639D"/>
    <w:rsid w:val="005D646D"/>
    <w:rsid w:val="005E2C3C"/>
    <w:rsid w:val="005E360E"/>
    <w:rsid w:val="005F0EDE"/>
    <w:rsid w:val="005F3392"/>
    <w:rsid w:val="005F6639"/>
    <w:rsid w:val="00613435"/>
    <w:rsid w:val="00641533"/>
    <w:rsid w:val="00644C4F"/>
    <w:rsid w:val="00672603"/>
    <w:rsid w:val="00681950"/>
    <w:rsid w:val="006C550F"/>
    <w:rsid w:val="006D28AC"/>
    <w:rsid w:val="006D28B4"/>
    <w:rsid w:val="006E75B8"/>
    <w:rsid w:val="0072062D"/>
    <w:rsid w:val="0072716A"/>
    <w:rsid w:val="00733249"/>
    <w:rsid w:val="0073738F"/>
    <w:rsid w:val="0073759B"/>
    <w:rsid w:val="007523AE"/>
    <w:rsid w:val="007E7347"/>
    <w:rsid w:val="0084572C"/>
    <w:rsid w:val="008571CD"/>
    <w:rsid w:val="00881EE1"/>
    <w:rsid w:val="008839FE"/>
    <w:rsid w:val="00894057"/>
    <w:rsid w:val="008940A4"/>
    <w:rsid w:val="008C04B6"/>
    <w:rsid w:val="0092390A"/>
    <w:rsid w:val="00945F2A"/>
    <w:rsid w:val="009538DD"/>
    <w:rsid w:val="00961702"/>
    <w:rsid w:val="00972E66"/>
    <w:rsid w:val="009858BE"/>
    <w:rsid w:val="00997023"/>
    <w:rsid w:val="009C3EE1"/>
    <w:rsid w:val="009F3014"/>
    <w:rsid w:val="00A228ED"/>
    <w:rsid w:val="00A558AF"/>
    <w:rsid w:val="00A81595"/>
    <w:rsid w:val="00A91C84"/>
    <w:rsid w:val="00AB07A7"/>
    <w:rsid w:val="00B32A05"/>
    <w:rsid w:val="00B34D16"/>
    <w:rsid w:val="00B503F4"/>
    <w:rsid w:val="00B812DF"/>
    <w:rsid w:val="00B91300"/>
    <w:rsid w:val="00BC2AA9"/>
    <w:rsid w:val="00BD7375"/>
    <w:rsid w:val="00BE176A"/>
    <w:rsid w:val="00C00464"/>
    <w:rsid w:val="00C2034D"/>
    <w:rsid w:val="00C31199"/>
    <w:rsid w:val="00C55DCE"/>
    <w:rsid w:val="00C643F2"/>
    <w:rsid w:val="00C85CB3"/>
    <w:rsid w:val="00CA067C"/>
    <w:rsid w:val="00CB2E0C"/>
    <w:rsid w:val="00D00085"/>
    <w:rsid w:val="00D14746"/>
    <w:rsid w:val="00D25F17"/>
    <w:rsid w:val="00D37FB6"/>
    <w:rsid w:val="00D463C3"/>
    <w:rsid w:val="00DA7C2F"/>
    <w:rsid w:val="00DE43C5"/>
    <w:rsid w:val="00DF1BF3"/>
    <w:rsid w:val="00E07182"/>
    <w:rsid w:val="00E11B10"/>
    <w:rsid w:val="00E15C6D"/>
    <w:rsid w:val="00E33292"/>
    <w:rsid w:val="00E65A47"/>
    <w:rsid w:val="00EE7218"/>
    <w:rsid w:val="00EF3050"/>
    <w:rsid w:val="00F25E74"/>
    <w:rsid w:val="00F30209"/>
    <w:rsid w:val="00F93F7D"/>
    <w:rsid w:val="00FB6E0E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C04B6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036"/>
  </w:style>
  <w:style w:type="paragraph" w:styleId="ab">
    <w:name w:val="footer"/>
    <w:basedOn w:val="a"/>
    <w:link w:val="ac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C04B6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036"/>
  </w:style>
  <w:style w:type="paragraph" w:styleId="ab">
    <w:name w:val="footer"/>
    <w:basedOn w:val="a"/>
    <w:link w:val="ac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2022-06-03T11:59:00Z</cp:lastPrinted>
  <dcterms:created xsi:type="dcterms:W3CDTF">2022-06-03T12:43:00Z</dcterms:created>
  <dcterms:modified xsi:type="dcterms:W3CDTF">2022-06-03T12:43:00Z</dcterms:modified>
</cp:coreProperties>
</file>