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CDB9B" w14:textId="29664C88" w:rsidR="002D6DD3" w:rsidRPr="00341365" w:rsidRDefault="00084FCE" w:rsidP="009B5835">
      <w:pPr>
        <w:pBdr>
          <w:top w:val="nil"/>
          <w:left w:val="nil"/>
          <w:bottom w:val="nil"/>
          <w:right w:val="nil"/>
          <w:between w:val="nil"/>
        </w:pBdr>
        <w:jc w:val="center"/>
        <w:rPr>
          <w:rFonts w:eastAsia="Arial"/>
          <w:color w:val="000000" w:themeColor="text1"/>
          <w:sz w:val="24"/>
          <w:szCs w:val="24"/>
        </w:rPr>
      </w:pPr>
      <w:bookmarkStart w:id="0" w:name="_GoBack"/>
      <w:bookmarkEnd w:id="0"/>
      <w:r w:rsidRPr="00341365">
        <w:rPr>
          <w:rFonts w:eastAsia="Arial"/>
          <w:b/>
          <w:color w:val="000000" w:themeColor="text1"/>
          <w:sz w:val="24"/>
          <w:szCs w:val="24"/>
        </w:rPr>
        <w:t>Соглашение</w:t>
      </w:r>
      <w:r w:rsidR="0085179E" w:rsidRPr="00341365">
        <w:rPr>
          <w:rFonts w:eastAsia="Arial"/>
          <w:b/>
          <w:color w:val="000000" w:themeColor="text1"/>
          <w:sz w:val="24"/>
          <w:szCs w:val="24"/>
        </w:rPr>
        <w:t xml:space="preserve"> об оказании </w:t>
      </w:r>
      <w:r w:rsidR="00CF2EE6" w:rsidRPr="00341365">
        <w:rPr>
          <w:rFonts w:eastAsia="Arial"/>
          <w:b/>
          <w:color w:val="000000" w:themeColor="text1"/>
          <w:sz w:val="24"/>
          <w:szCs w:val="24"/>
        </w:rPr>
        <w:t>услуг</w:t>
      </w:r>
      <w:r w:rsidR="0085179E" w:rsidRPr="00341365">
        <w:rPr>
          <w:rFonts w:eastAsia="Arial"/>
          <w:b/>
          <w:color w:val="000000" w:themeColor="text1"/>
          <w:sz w:val="24"/>
          <w:szCs w:val="24"/>
        </w:rPr>
        <w:t xml:space="preserve"> № ____________</w:t>
      </w:r>
    </w:p>
    <w:p w14:paraId="3AB17EE2" w14:textId="77777777" w:rsidR="002D6DD3" w:rsidRPr="00341365" w:rsidRDefault="002D6DD3" w:rsidP="009B5835">
      <w:pPr>
        <w:pBdr>
          <w:top w:val="nil"/>
          <w:left w:val="nil"/>
          <w:bottom w:val="nil"/>
          <w:right w:val="nil"/>
          <w:between w:val="nil"/>
        </w:pBdr>
        <w:jc w:val="center"/>
        <w:rPr>
          <w:rFonts w:eastAsia="Arial"/>
          <w:color w:val="000000" w:themeColor="text1"/>
          <w:sz w:val="24"/>
          <w:szCs w:val="24"/>
        </w:rPr>
      </w:pPr>
    </w:p>
    <w:p w14:paraId="465D7912" w14:textId="77777777" w:rsidR="002D6DD3" w:rsidRPr="00341365" w:rsidRDefault="00084FCE" w:rsidP="009B5835">
      <w:pPr>
        <w:pBdr>
          <w:top w:val="nil"/>
          <w:left w:val="nil"/>
          <w:bottom w:val="nil"/>
          <w:right w:val="nil"/>
          <w:between w:val="nil"/>
        </w:pBdr>
        <w:rPr>
          <w:rFonts w:eastAsia="Arial"/>
          <w:color w:val="000000" w:themeColor="text1"/>
          <w:sz w:val="24"/>
          <w:szCs w:val="24"/>
        </w:rPr>
      </w:pPr>
      <w:r w:rsidRPr="00341365">
        <w:rPr>
          <w:rFonts w:eastAsia="Arial"/>
          <w:color w:val="000000" w:themeColor="text1"/>
          <w:sz w:val="24"/>
          <w:szCs w:val="24"/>
        </w:rPr>
        <w:t xml:space="preserve">город </w:t>
      </w:r>
      <w:r w:rsidR="005449C2" w:rsidRPr="00341365">
        <w:rPr>
          <w:rFonts w:eastAsia="Arial"/>
          <w:color w:val="000000" w:themeColor="text1"/>
          <w:sz w:val="24"/>
          <w:szCs w:val="24"/>
        </w:rPr>
        <w:t xml:space="preserve">Архангельск </w:t>
      </w:r>
      <w:r w:rsidR="005449C2" w:rsidRPr="00341365">
        <w:rPr>
          <w:rFonts w:eastAsia="Arial"/>
          <w:color w:val="000000" w:themeColor="text1"/>
          <w:sz w:val="24"/>
          <w:szCs w:val="24"/>
        </w:rPr>
        <w:tab/>
      </w:r>
      <w:r w:rsidR="005449C2" w:rsidRPr="00341365">
        <w:rPr>
          <w:rFonts w:eastAsia="Arial"/>
          <w:color w:val="000000" w:themeColor="text1"/>
          <w:sz w:val="24"/>
          <w:szCs w:val="24"/>
        </w:rPr>
        <w:tab/>
      </w:r>
      <w:r w:rsidR="005449C2" w:rsidRPr="00341365">
        <w:rPr>
          <w:rFonts w:eastAsia="Arial"/>
          <w:color w:val="000000" w:themeColor="text1"/>
          <w:sz w:val="24"/>
          <w:szCs w:val="24"/>
        </w:rPr>
        <w:tab/>
      </w:r>
      <w:r w:rsidR="005449C2" w:rsidRPr="00341365">
        <w:rPr>
          <w:rFonts w:eastAsia="Arial"/>
          <w:color w:val="000000" w:themeColor="text1"/>
          <w:sz w:val="24"/>
          <w:szCs w:val="24"/>
        </w:rPr>
        <w:tab/>
      </w:r>
      <w:r w:rsidR="005449C2" w:rsidRPr="00341365">
        <w:rPr>
          <w:rFonts w:eastAsia="Arial"/>
          <w:color w:val="000000" w:themeColor="text1"/>
          <w:sz w:val="24"/>
          <w:szCs w:val="24"/>
        </w:rPr>
        <w:tab/>
      </w:r>
      <w:r w:rsidR="005449C2" w:rsidRPr="00341365">
        <w:rPr>
          <w:rFonts w:eastAsia="Arial"/>
          <w:color w:val="000000" w:themeColor="text1"/>
          <w:sz w:val="24"/>
          <w:szCs w:val="24"/>
        </w:rPr>
        <w:tab/>
      </w:r>
      <w:r w:rsidR="00542BED" w:rsidRPr="00341365">
        <w:rPr>
          <w:rFonts w:eastAsia="Arial"/>
          <w:color w:val="000000" w:themeColor="text1"/>
          <w:sz w:val="24"/>
          <w:szCs w:val="24"/>
        </w:rPr>
        <w:t xml:space="preserve">   </w:t>
      </w:r>
      <w:r w:rsidR="005449C2" w:rsidRPr="00341365">
        <w:rPr>
          <w:rFonts w:eastAsia="Arial"/>
          <w:color w:val="000000" w:themeColor="text1"/>
          <w:sz w:val="24"/>
          <w:szCs w:val="24"/>
        </w:rPr>
        <w:t xml:space="preserve">       </w:t>
      </w:r>
      <w:r w:rsidRPr="00341365">
        <w:rPr>
          <w:rFonts w:eastAsia="Arial"/>
          <w:color w:val="000000" w:themeColor="text1"/>
          <w:sz w:val="24"/>
          <w:szCs w:val="24"/>
        </w:rPr>
        <w:t>« __ » ___________20</w:t>
      </w:r>
      <w:r w:rsidR="00123364" w:rsidRPr="00341365">
        <w:rPr>
          <w:rFonts w:eastAsia="Arial"/>
          <w:color w:val="000000" w:themeColor="text1"/>
          <w:sz w:val="24"/>
          <w:szCs w:val="24"/>
        </w:rPr>
        <w:t>__</w:t>
      </w:r>
      <w:r w:rsidRPr="00341365">
        <w:rPr>
          <w:rFonts w:eastAsia="Arial"/>
          <w:color w:val="000000" w:themeColor="text1"/>
          <w:sz w:val="24"/>
          <w:szCs w:val="24"/>
        </w:rPr>
        <w:t xml:space="preserve"> года</w:t>
      </w:r>
    </w:p>
    <w:p w14:paraId="0AFA80A2" w14:textId="77777777" w:rsidR="006A3C21" w:rsidRPr="00341365" w:rsidRDefault="006A3C21" w:rsidP="009B5835">
      <w:pPr>
        <w:pBdr>
          <w:top w:val="nil"/>
          <w:left w:val="nil"/>
          <w:bottom w:val="nil"/>
          <w:right w:val="nil"/>
          <w:between w:val="nil"/>
        </w:pBdr>
        <w:ind w:firstLine="708"/>
        <w:jc w:val="both"/>
        <w:rPr>
          <w:rFonts w:eastAsia="Arial"/>
          <w:color w:val="000000" w:themeColor="text1"/>
          <w:sz w:val="24"/>
          <w:szCs w:val="24"/>
        </w:rPr>
      </w:pPr>
    </w:p>
    <w:p w14:paraId="47257934" w14:textId="19C31AC5" w:rsidR="00BA7845" w:rsidRPr="00341365" w:rsidRDefault="00F748D3" w:rsidP="009B5835">
      <w:pPr>
        <w:pStyle w:val="a7"/>
        <w:tabs>
          <w:tab w:val="left" w:pos="709"/>
          <w:tab w:val="left" w:pos="1134"/>
        </w:tabs>
        <w:spacing w:before="0" w:beforeAutospacing="0" w:after="0" w:afterAutospacing="0"/>
        <w:ind w:firstLine="709"/>
        <w:jc w:val="both"/>
        <w:rPr>
          <w:bCs/>
          <w:color w:val="000000" w:themeColor="text1"/>
        </w:rPr>
      </w:pPr>
      <w:r w:rsidRPr="00341365">
        <w:rPr>
          <w:color w:val="000000" w:themeColor="text1"/>
        </w:rPr>
        <w:t>А</w:t>
      </w:r>
      <w:r w:rsidR="00BA7845" w:rsidRPr="00341365">
        <w:rPr>
          <w:color w:val="000000" w:themeColor="text1"/>
        </w:rPr>
        <w:t xml:space="preserve">втономная некоммерческая организация Архангельской области «Агентство регионального развития» </w:t>
      </w:r>
      <w:r w:rsidR="00BA7845" w:rsidRPr="00341365">
        <w:rPr>
          <w:b/>
          <w:color w:val="000000" w:themeColor="text1"/>
        </w:rPr>
        <w:t>(</w:t>
      </w:r>
      <w:r w:rsidR="00BA7845" w:rsidRPr="00341365">
        <w:rPr>
          <w:color w:val="000000" w:themeColor="text1"/>
        </w:rPr>
        <w:t>АНО АО</w:t>
      </w:r>
      <w:r w:rsidR="00BA7845" w:rsidRPr="00341365">
        <w:rPr>
          <w:b/>
          <w:color w:val="000000" w:themeColor="text1"/>
        </w:rPr>
        <w:t xml:space="preserve"> «</w:t>
      </w:r>
      <w:r w:rsidR="00BA7845" w:rsidRPr="00341365">
        <w:rPr>
          <w:color w:val="000000" w:themeColor="text1"/>
        </w:rPr>
        <w:t>Агентство регионального развития</w:t>
      </w:r>
      <w:r w:rsidR="00BA7845" w:rsidRPr="00341365">
        <w:rPr>
          <w:b/>
          <w:color w:val="000000" w:themeColor="text1"/>
        </w:rPr>
        <w:t>»)</w:t>
      </w:r>
      <w:r w:rsidR="00BA7845" w:rsidRPr="00341365">
        <w:rPr>
          <w:rFonts w:eastAsia="MS Mincho"/>
          <w:color w:val="000000" w:themeColor="text1"/>
        </w:rPr>
        <w:t>,</w:t>
      </w:r>
      <w:r w:rsidR="00BA7845" w:rsidRPr="00341365">
        <w:rPr>
          <w:color w:val="000000" w:themeColor="text1"/>
        </w:rPr>
        <w:t xml:space="preserve"> </w:t>
      </w:r>
      <w:r w:rsidR="00BA7845" w:rsidRPr="00341365">
        <w:rPr>
          <w:rFonts w:eastAsia="MS Mincho"/>
          <w:color w:val="000000" w:themeColor="text1"/>
        </w:rPr>
        <w:t xml:space="preserve">именуемая в дальнейшем «Исполнитель», </w:t>
      </w:r>
      <w:r w:rsidR="00BA7845" w:rsidRPr="00341365">
        <w:rPr>
          <w:color w:val="000000" w:themeColor="text1"/>
        </w:rPr>
        <w:t xml:space="preserve">в лице </w:t>
      </w:r>
      <w:r w:rsidR="006B64B9" w:rsidRPr="00341365">
        <w:rPr>
          <w:color w:val="000000" w:themeColor="text1"/>
        </w:rPr>
        <w:t>генерального директора Заборского Максима Николаевича, действующего на основании Устава</w:t>
      </w:r>
      <w:r w:rsidR="00BA7845" w:rsidRPr="00341365">
        <w:rPr>
          <w:rFonts w:eastAsia="MS Mincho"/>
          <w:color w:val="000000" w:themeColor="text1"/>
        </w:rPr>
        <w:t xml:space="preserve">, </w:t>
      </w:r>
      <w:r w:rsidR="00BA7845" w:rsidRPr="00341365">
        <w:rPr>
          <w:color w:val="000000" w:themeColor="text1"/>
        </w:rPr>
        <w:t xml:space="preserve">с одной стороны, и </w:t>
      </w:r>
      <w:r w:rsidR="00BA7845" w:rsidRPr="00341365">
        <w:rPr>
          <w:b/>
          <w:color w:val="000000" w:themeColor="text1"/>
        </w:rPr>
        <w:t>____________________________</w:t>
      </w:r>
      <w:r w:rsidR="00563BDD" w:rsidRPr="00341365">
        <w:rPr>
          <w:b/>
          <w:color w:val="000000" w:themeColor="text1"/>
        </w:rPr>
        <w:t>___________________</w:t>
      </w:r>
      <w:r w:rsidR="00BA7845" w:rsidRPr="00341365">
        <w:rPr>
          <w:b/>
          <w:color w:val="000000" w:themeColor="text1"/>
        </w:rPr>
        <w:t xml:space="preserve">, </w:t>
      </w:r>
      <w:r w:rsidR="00BA7845" w:rsidRPr="00341365">
        <w:rPr>
          <w:rFonts w:eastAsia="MS Mincho"/>
          <w:color w:val="000000" w:themeColor="text1"/>
        </w:rPr>
        <w:t xml:space="preserve">именуемое в дальнейшем «Заказчик», в лице ______________________________________, действующего на основании ____________________________, с другой стороны, совместно именуемые в дальнейшем «Стороны», заключили настоящее соглашение о предоставлении услуг (далее – «Соглашение») о нижеследующем: </w:t>
      </w:r>
    </w:p>
    <w:p w14:paraId="03A79C22" w14:textId="77777777" w:rsidR="00BA7845" w:rsidRPr="00341365" w:rsidRDefault="00BA7845" w:rsidP="009B5835">
      <w:pPr>
        <w:pStyle w:val="ConsNormal"/>
        <w:tabs>
          <w:tab w:val="left" w:pos="1134"/>
        </w:tabs>
        <w:ind w:right="0" w:firstLine="0"/>
        <w:rPr>
          <w:rFonts w:ascii="Times New Roman" w:hAnsi="Times New Roman" w:cs="Times New Roman"/>
          <w:b/>
          <w:bCs/>
          <w:color w:val="000000" w:themeColor="text1"/>
          <w:sz w:val="24"/>
          <w:szCs w:val="24"/>
        </w:rPr>
      </w:pPr>
    </w:p>
    <w:p w14:paraId="501D6877" w14:textId="77777777" w:rsidR="00BA7845" w:rsidRPr="00341365" w:rsidRDefault="00BA7845" w:rsidP="009B5835">
      <w:pPr>
        <w:pBdr>
          <w:top w:val="nil"/>
          <w:left w:val="nil"/>
          <w:bottom w:val="nil"/>
          <w:right w:val="nil"/>
          <w:between w:val="nil"/>
        </w:pBdr>
        <w:jc w:val="center"/>
        <w:rPr>
          <w:rFonts w:eastAsia="Arial"/>
          <w:color w:val="000000" w:themeColor="text1"/>
          <w:sz w:val="24"/>
          <w:szCs w:val="24"/>
        </w:rPr>
      </w:pPr>
      <w:r w:rsidRPr="00341365">
        <w:rPr>
          <w:rFonts w:eastAsia="Arial"/>
          <w:color w:val="000000" w:themeColor="text1"/>
          <w:sz w:val="24"/>
          <w:szCs w:val="24"/>
        </w:rPr>
        <w:t>1. ПРЕДМЕТ СОГЛАШЕНИЯ.</w:t>
      </w:r>
    </w:p>
    <w:p w14:paraId="133D8C34" w14:textId="77777777" w:rsidR="00BA7845" w:rsidRPr="00341365" w:rsidRDefault="00BA7845" w:rsidP="009B5835">
      <w:pPr>
        <w:pStyle w:val="ConsNormal"/>
        <w:tabs>
          <w:tab w:val="left" w:pos="1134"/>
        </w:tabs>
        <w:ind w:right="0" w:firstLine="0"/>
        <w:rPr>
          <w:rFonts w:ascii="Times New Roman" w:hAnsi="Times New Roman" w:cs="Times New Roman"/>
          <w:b/>
          <w:bCs/>
          <w:color w:val="000000" w:themeColor="text1"/>
          <w:sz w:val="24"/>
          <w:szCs w:val="24"/>
        </w:rPr>
      </w:pPr>
    </w:p>
    <w:p w14:paraId="3B385ABE" w14:textId="5062D390" w:rsidR="00BA7845" w:rsidRPr="00341365" w:rsidRDefault="00BA7845" w:rsidP="009B5835">
      <w:pPr>
        <w:pStyle w:val="a8"/>
        <w:numPr>
          <w:ilvl w:val="1"/>
          <w:numId w:val="8"/>
        </w:numPr>
        <w:tabs>
          <w:tab w:val="left" w:pos="1134"/>
        </w:tabs>
        <w:ind w:left="0" w:firstLine="709"/>
        <w:jc w:val="both"/>
        <w:rPr>
          <w:color w:val="000000" w:themeColor="text1"/>
          <w:sz w:val="24"/>
          <w:szCs w:val="24"/>
        </w:rPr>
      </w:pPr>
      <w:r w:rsidRPr="00341365">
        <w:rPr>
          <w:color w:val="000000" w:themeColor="text1"/>
          <w:sz w:val="24"/>
          <w:szCs w:val="24"/>
        </w:rPr>
        <w:t xml:space="preserve">По настоящему Соглашению Исполнитель обязуется </w:t>
      </w:r>
      <w:r w:rsidR="008030EA" w:rsidRPr="00341365">
        <w:rPr>
          <w:color w:val="000000" w:themeColor="text1"/>
          <w:sz w:val="24"/>
          <w:szCs w:val="24"/>
        </w:rPr>
        <w:t xml:space="preserve">безвозмездно </w:t>
      </w:r>
      <w:r w:rsidRPr="00341365">
        <w:rPr>
          <w:color w:val="000000" w:themeColor="text1"/>
          <w:sz w:val="24"/>
          <w:szCs w:val="24"/>
        </w:rPr>
        <w:t xml:space="preserve">оказать Заказчику услуги по организации участия Заказчика в </w:t>
      </w:r>
      <w:r w:rsidR="008030EA" w:rsidRPr="00341365">
        <w:rPr>
          <w:color w:val="000000" w:themeColor="text1"/>
          <w:sz w:val="24"/>
          <w:szCs w:val="24"/>
        </w:rPr>
        <w:t>выставочно-ярмарочном мероприятии XX Маргаритинская ярмарка</w:t>
      </w:r>
      <w:r w:rsidR="00F748D3" w:rsidRPr="00341365">
        <w:rPr>
          <w:color w:val="000000" w:themeColor="text1"/>
          <w:sz w:val="24"/>
          <w:szCs w:val="24"/>
        </w:rPr>
        <w:t xml:space="preserve">, проходящем </w:t>
      </w:r>
      <w:r w:rsidR="008030EA" w:rsidRPr="00341365">
        <w:rPr>
          <w:color w:val="000000" w:themeColor="text1"/>
          <w:sz w:val="24"/>
          <w:szCs w:val="24"/>
        </w:rPr>
        <w:t>на территории выставочного центра «Норд-Экспо» по адресу: город Архангельск, ул. Папанина, дом 25</w:t>
      </w:r>
      <w:r w:rsidR="00112C06" w:rsidRPr="00341365">
        <w:rPr>
          <w:color w:val="000000" w:themeColor="text1"/>
          <w:sz w:val="24"/>
          <w:szCs w:val="24"/>
        </w:rPr>
        <w:t>,</w:t>
      </w:r>
      <w:r w:rsidRPr="00341365">
        <w:rPr>
          <w:color w:val="000000" w:themeColor="text1"/>
          <w:sz w:val="24"/>
          <w:szCs w:val="24"/>
        </w:rPr>
        <w:t xml:space="preserve"> </w:t>
      </w:r>
      <w:r w:rsidR="008030EA" w:rsidRPr="00341365">
        <w:rPr>
          <w:color w:val="000000" w:themeColor="text1"/>
          <w:sz w:val="24"/>
          <w:szCs w:val="24"/>
        </w:rPr>
        <w:t xml:space="preserve">с 23 по 27 сентября 2021 года </w:t>
      </w:r>
      <w:r w:rsidR="00F748D3" w:rsidRPr="00341365">
        <w:rPr>
          <w:color w:val="000000" w:themeColor="text1"/>
          <w:sz w:val="24"/>
          <w:szCs w:val="24"/>
        </w:rPr>
        <w:t>(далее – Мероприятие)</w:t>
      </w:r>
      <w:r w:rsidR="003F09C3" w:rsidRPr="00341365">
        <w:rPr>
          <w:color w:val="000000" w:themeColor="text1"/>
          <w:sz w:val="24"/>
          <w:szCs w:val="24"/>
        </w:rPr>
        <w:t xml:space="preserve"> и оплатить участие </w:t>
      </w:r>
      <w:r w:rsidR="00DC01EB" w:rsidRPr="00341365">
        <w:rPr>
          <w:color w:val="000000" w:themeColor="text1"/>
          <w:sz w:val="24"/>
          <w:szCs w:val="24"/>
        </w:rPr>
        <w:t xml:space="preserve">Заказчика </w:t>
      </w:r>
      <w:r w:rsidR="003F09C3" w:rsidRPr="00341365">
        <w:rPr>
          <w:color w:val="000000" w:themeColor="text1"/>
          <w:sz w:val="24"/>
          <w:szCs w:val="24"/>
        </w:rPr>
        <w:t>в нем, а Заказчик обязуется участвовать в Мероприятии</w:t>
      </w:r>
      <w:r w:rsidR="00DC01EB" w:rsidRPr="00341365">
        <w:rPr>
          <w:color w:val="000000" w:themeColor="text1"/>
          <w:sz w:val="24"/>
          <w:szCs w:val="24"/>
        </w:rPr>
        <w:t>, а в случае отказа от участия возместить расходы Исполнителя на организацию участия Заказчика в Мероприятии</w:t>
      </w:r>
      <w:r w:rsidR="00F748D3" w:rsidRPr="00341365">
        <w:rPr>
          <w:color w:val="000000" w:themeColor="text1"/>
          <w:sz w:val="24"/>
          <w:szCs w:val="24"/>
        </w:rPr>
        <w:t>.</w:t>
      </w:r>
    </w:p>
    <w:p w14:paraId="66B5DBD9" w14:textId="7A1391EA" w:rsidR="008030EA" w:rsidRPr="00341365" w:rsidRDefault="008030EA" w:rsidP="009B5835">
      <w:pPr>
        <w:pStyle w:val="a8"/>
        <w:numPr>
          <w:ilvl w:val="1"/>
          <w:numId w:val="8"/>
        </w:numPr>
        <w:tabs>
          <w:tab w:val="left" w:pos="1134"/>
        </w:tabs>
        <w:ind w:left="0" w:firstLine="709"/>
        <w:jc w:val="both"/>
        <w:rPr>
          <w:color w:val="000000" w:themeColor="text1"/>
          <w:sz w:val="24"/>
          <w:szCs w:val="24"/>
        </w:rPr>
      </w:pPr>
      <w:r w:rsidRPr="00341365">
        <w:rPr>
          <w:color w:val="000000" w:themeColor="text1"/>
          <w:sz w:val="24"/>
          <w:szCs w:val="24"/>
        </w:rPr>
        <w:t>В целях оказания услуг по п. 1.1 Соглашения Исполнитель:</w:t>
      </w:r>
    </w:p>
    <w:p w14:paraId="5BD1AE40" w14:textId="282A715B" w:rsidR="008030EA" w:rsidRPr="00341365" w:rsidRDefault="008030EA" w:rsidP="009B5835">
      <w:pPr>
        <w:pStyle w:val="a8"/>
        <w:numPr>
          <w:ilvl w:val="2"/>
          <w:numId w:val="9"/>
        </w:numPr>
        <w:tabs>
          <w:tab w:val="left" w:pos="1134"/>
        </w:tabs>
        <w:ind w:left="0" w:firstLine="709"/>
        <w:jc w:val="both"/>
        <w:rPr>
          <w:color w:val="000000" w:themeColor="text1"/>
          <w:sz w:val="24"/>
          <w:szCs w:val="24"/>
        </w:rPr>
      </w:pPr>
      <w:r w:rsidRPr="00341365">
        <w:rPr>
          <w:color w:val="000000" w:themeColor="text1"/>
          <w:sz w:val="24"/>
          <w:szCs w:val="24"/>
        </w:rPr>
        <w:t xml:space="preserve">обеспечивает </w:t>
      </w:r>
      <w:r w:rsidR="003F09C3" w:rsidRPr="00341365">
        <w:rPr>
          <w:color w:val="000000" w:themeColor="text1"/>
          <w:sz w:val="24"/>
          <w:szCs w:val="24"/>
        </w:rPr>
        <w:t xml:space="preserve">и оплачивает </w:t>
      </w:r>
      <w:r w:rsidRPr="00341365">
        <w:rPr>
          <w:color w:val="000000" w:themeColor="text1"/>
          <w:sz w:val="24"/>
          <w:szCs w:val="24"/>
        </w:rPr>
        <w:t xml:space="preserve">предоставление </w:t>
      </w:r>
      <w:r w:rsidR="00941623" w:rsidRPr="00341365">
        <w:rPr>
          <w:color w:val="000000" w:themeColor="text1"/>
          <w:sz w:val="24"/>
          <w:szCs w:val="24"/>
        </w:rPr>
        <w:t xml:space="preserve">Заказчику </w:t>
      </w:r>
      <w:r w:rsidR="00693B34" w:rsidRPr="00341365">
        <w:rPr>
          <w:color w:val="000000" w:themeColor="text1"/>
          <w:sz w:val="24"/>
          <w:szCs w:val="24"/>
        </w:rPr>
        <w:t xml:space="preserve">оборудованной </w:t>
      </w:r>
      <w:r w:rsidRPr="00341365">
        <w:rPr>
          <w:color w:val="000000" w:themeColor="text1"/>
          <w:sz w:val="24"/>
          <w:szCs w:val="24"/>
        </w:rPr>
        <w:t>выставоч</w:t>
      </w:r>
      <w:r w:rsidR="00941623" w:rsidRPr="00341365">
        <w:rPr>
          <w:color w:val="000000" w:themeColor="text1"/>
          <w:sz w:val="24"/>
          <w:szCs w:val="24"/>
        </w:rPr>
        <w:t>ной площади в размере ____ кв.м. Место расположения выставочной площади на территории выставочного центра «Норд-Экспо» определяет Исполнитель самостоятельно</w:t>
      </w:r>
      <w:r w:rsidRPr="00341365">
        <w:rPr>
          <w:color w:val="000000" w:themeColor="text1"/>
          <w:sz w:val="24"/>
          <w:szCs w:val="24"/>
        </w:rPr>
        <w:t>;</w:t>
      </w:r>
    </w:p>
    <w:p w14:paraId="72800B8C" w14:textId="52D1D604" w:rsidR="008030EA" w:rsidRPr="00341365" w:rsidRDefault="008030EA" w:rsidP="009B5835">
      <w:pPr>
        <w:pStyle w:val="a8"/>
        <w:numPr>
          <w:ilvl w:val="2"/>
          <w:numId w:val="9"/>
        </w:numPr>
        <w:tabs>
          <w:tab w:val="left" w:pos="1134"/>
        </w:tabs>
        <w:ind w:left="0" w:firstLine="709"/>
        <w:jc w:val="both"/>
        <w:rPr>
          <w:color w:val="000000" w:themeColor="text1"/>
          <w:sz w:val="24"/>
          <w:szCs w:val="24"/>
        </w:rPr>
      </w:pPr>
      <w:r w:rsidRPr="00341365">
        <w:rPr>
          <w:color w:val="000000" w:themeColor="text1"/>
          <w:sz w:val="24"/>
          <w:szCs w:val="24"/>
        </w:rPr>
        <w:t>оплачивает регистрационный сбор.</w:t>
      </w:r>
    </w:p>
    <w:p w14:paraId="252E4693" w14:textId="6E4D6EFD" w:rsidR="00941623" w:rsidRPr="00341365" w:rsidRDefault="000B4C97" w:rsidP="009B5835">
      <w:pPr>
        <w:pStyle w:val="a8"/>
        <w:numPr>
          <w:ilvl w:val="1"/>
          <w:numId w:val="9"/>
        </w:numPr>
        <w:tabs>
          <w:tab w:val="left" w:pos="1134"/>
        </w:tabs>
        <w:ind w:left="0" w:firstLine="709"/>
        <w:jc w:val="both"/>
        <w:rPr>
          <w:color w:val="000000" w:themeColor="text1"/>
          <w:sz w:val="24"/>
          <w:szCs w:val="24"/>
        </w:rPr>
      </w:pPr>
      <w:r w:rsidRPr="00341365">
        <w:rPr>
          <w:color w:val="000000" w:themeColor="text1"/>
          <w:sz w:val="24"/>
          <w:szCs w:val="24"/>
        </w:rPr>
        <w:t xml:space="preserve"> </w:t>
      </w:r>
      <w:r w:rsidR="00941623" w:rsidRPr="00341365">
        <w:rPr>
          <w:color w:val="000000" w:themeColor="text1"/>
          <w:sz w:val="24"/>
          <w:szCs w:val="24"/>
        </w:rPr>
        <w:t xml:space="preserve">Срок оказания услуг: со дня заключения Соглашения по 27 сентября 2021 года. </w:t>
      </w:r>
    </w:p>
    <w:p w14:paraId="2BA7E369" w14:textId="359354C3" w:rsidR="00941623" w:rsidRPr="00341365" w:rsidRDefault="00112C06" w:rsidP="009B5835">
      <w:pPr>
        <w:pStyle w:val="a8"/>
        <w:tabs>
          <w:tab w:val="left" w:pos="1134"/>
        </w:tabs>
        <w:ind w:left="0" w:firstLine="709"/>
        <w:jc w:val="both"/>
        <w:rPr>
          <w:color w:val="000000" w:themeColor="text1"/>
          <w:sz w:val="24"/>
          <w:szCs w:val="24"/>
        </w:rPr>
      </w:pPr>
      <w:r w:rsidRPr="00341365">
        <w:rPr>
          <w:color w:val="000000" w:themeColor="text1"/>
          <w:sz w:val="24"/>
          <w:szCs w:val="24"/>
        </w:rPr>
        <w:t>Срок предоставления выставочной площади</w:t>
      </w:r>
      <w:r w:rsidR="003F09C3" w:rsidRPr="00341365">
        <w:rPr>
          <w:color w:val="000000" w:themeColor="text1"/>
          <w:sz w:val="24"/>
          <w:szCs w:val="24"/>
        </w:rPr>
        <w:t xml:space="preserve"> и участия Заказчика в Мероприятии</w:t>
      </w:r>
      <w:r w:rsidRPr="00341365">
        <w:rPr>
          <w:color w:val="000000" w:themeColor="text1"/>
          <w:sz w:val="24"/>
          <w:szCs w:val="24"/>
        </w:rPr>
        <w:t>: с 23 по 27 сентября 2021 года включительно.</w:t>
      </w:r>
    </w:p>
    <w:p w14:paraId="702784B2" w14:textId="24D77491" w:rsidR="00D06EED" w:rsidRPr="00341365" w:rsidRDefault="00D06EED" w:rsidP="009B5835">
      <w:pPr>
        <w:pStyle w:val="a8"/>
        <w:numPr>
          <w:ilvl w:val="1"/>
          <w:numId w:val="9"/>
        </w:numPr>
        <w:tabs>
          <w:tab w:val="left" w:pos="1134"/>
        </w:tabs>
        <w:ind w:left="0" w:firstLine="709"/>
        <w:jc w:val="both"/>
        <w:rPr>
          <w:color w:val="000000" w:themeColor="text1"/>
          <w:sz w:val="24"/>
          <w:szCs w:val="24"/>
        </w:rPr>
      </w:pPr>
      <w:r w:rsidRPr="00341365">
        <w:rPr>
          <w:color w:val="000000" w:themeColor="text1"/>
          <w:sz w:val="24"/>
          <w:szCs w:val="24"/>
        </w:rPr>
        <w:t xml:space="preserve">Время работы Мероприятия: </w:t>
      </w:r>
    </w:p>
    <w:p w14:paraId="789FAE8C" w14:textId="4C2E79A9" w:rsidR="00F43399" w:rsidRPr="00341365" w:rsidRDefault="00F43399" w:rsidP="00F43399">
      <w:pPr>
        <w:pStyle w:val="a8"/>
        <w:tabs>
          <w:tab w:val="left" w:pos="1134"/>
        </w:tabs>
        <w:ind w:left="709"/>
        <w:jc w:val="both"/>
        <w:rPr>
          <w:color w:val="000000" w:themeColor="text1"/>
          <w:sz w:val="24"/>
          <w:szCs w:val="24"/>
        </w:rPr>
      </w:pPr>
      <w:r w:rsidRPr="00341365">
        <w:rPr>
          <w:color w:val="000000" w:themeColor="text1"/>
          <w:sz w:val="24"/>
          <w:szCs w:val="24"/>
        </w:rPr>
        <w:t>23 – 26 сентября 2021 года ежедневно с 10.00 до 19.00 (время московское)</w:t>
      </w:r>
    </w:p>
    <w:p w14:paraId="1988C47E" w14:textId="1703ADE6" w:rsidR="00F43399" w:rsidRPr="00341365" w:rsidRDefault="00F43399" w:rsidP="00F43399">
      <w:pPr>
        <w:pStyle w:val="a8"/>
        <w:tabs>
          <w:tab w:val="left" w:pos="1134"/>
        </w:tabs>
        <w:ind w:left="709"/>
        <w:jc w:val="both"/>
        <w:rPr>
          <w:color w:val="000000" w:themeColor="text1"/>
          <w:sz w:val="24"/>
          <w:szCs w:val="24"/>
        </w:rPr>
      </w:pPr>
      <w:r w:rsidRPr="00341365">
        <w:rPr>
          <w:color w:val="000000" w:themeColor="text1"/>
          <w:sz w:val="24"/>
          <w:szCs w:val="24"/>
        </w:rPr>
        <w:t>27 сентября 2021 года с 10.00 до 17.00 (время московское)</w:t>
      </w:r>
    </w:p>
    <w:p w14:paraId="20B354E5" w14:textId="740B89CA" w:rsidR="002E1BA4" w:rsidRPr="00341365" w:rsidRDefault="00A10DF1" w:rsidP="006767C7">
      <w:pPr>
        <w:pStyle w:val="a8"/>
        <w:numPr>
          <w:ilvl w:val="1"/>
          <w:numId w:val="9"/>
        </w:numPr>
        <w:ind w:left="0" w:firstLine="709"/>
        <w:jc w:val="both"/>
        <w:rPr>
          <w:color w:val="000000" w:themeColor="text1"/>
          <w:sz w:val="24"/>
          <w:szCs w:val="24"/>
        </w:rPr>
      </w:pPr>
      <w:r w:rsidRPr="00341365">
        <w:rPr>
          <w:color w:val="000000" w:themeColor="text1"/>
          <w:sz w:val="24"/>
          <w:szCs w:val="24"/>
        </w:rPr>
        <w:t xml:space="preserve">Иные услуги в целях организации участия Заказчика в Мероприятии в предмет </w:t>
      </w:r>
      <w:r w:rsidR="003F09C3" w:rsidRPr="00341365">
        <w:rPr>
          <w:color w:val="000000" w:themeColor="text1"/>
          <w:sz w:val="24"/>
          <w:szCs w:val="24"/>
        </w:rPr>
        <w:t>Соглашения</w:t>
      </w:r>
      <w:r w:rsidRPr="00341365">
        <w:rPr>
          <w:color w:val="000000" w:themeColor="text1"/>
          <w:sz w:val="24"/>
          <w:szCs w:val="24"/>
        </w:rPr>
        <w:t xml:space="preserve"> не входят, заказываются и оплачиваются Заказчиком самостоятельно по договору с оператором Мероприятия – ООО «Норд-Экспо»</w:t>
      </w:r>
      <w:r w:rsidRPr="00341365">
        <w:rPr>
          <w:b/>
          <w:color w:val="000000" w:themeColor="text1"/>
          <w:sz w:val="24"/>
          <w:szCs w:val="24"/>
        </w:rPr>
        <w:t xml:space="preserve"> (</w:t>
      </w:r>
      <w:r w:rsidRPr="00341365">
        <w:rPr>
          <w:color w:val="000000" w:themeColor="text1"/>
          <w:sz w:val="24"/>
          <w:szCs w:val="24"/>
        </w:rPr>
        <w:t>ИНН 2901277467)</w:t>
      </w:r>
      <w:r w:rsidR="009B5835" w:rsidRPr="00341365">
        <w:rPr>
          <w:color w:val="000000" w:themeColor="text1"/>
          <w:sz w:val="24"/>
          <w:szCs w:val="24"/>
        </w:rPr>
        <w:t xml:space="preserve"> (далее также специализированная организация»</w:t>
      </w:r>
      <w:r w:rsidRPr="00341365">
        <w:rPr>
          <w:color w:val="000000" w:themeColor="text1"/>
          <w:sz w:val="24"/>
          <w:szCs w:val="24"/>
        </w:rPr>
        <w:t>.</w:t>
      </w:r>
    </w:p>
    <w:p w14:paraId="684D5560" w14:textId="0B6115C8" w:rsidR="008030EA" w:rsidRPr="00341365" w:rsidRDefault="008030EA" w:rsidP="009B5835">
      <w:pPr>
        <w:pStyle w:val="a8"/>
        <w:numPr>
          <w:ilvl w:val="1"/>
          <w:numId w:val="9"/>
        </w:numPr>
        <w:tabs>
          <w:tab w:val="left" w:pos="1134"/>
        </w:tabs>
        <w:ind w:left="0" w:firstLine="709"/>
        <w:jc w:val="both"/>
        <w:rPr>
          <w:color w:val="000000" w:themeColor="text1"/>
          <w:sz w:val="24"/>
          <w:szCs w:val="24"/>
        </w:rPr>
      </w:pPr>
      <w:r w:rsidRPr="00341365">
        <w:rPr>
          <w:color w:val="000000" w:themeColor="text1"/>
          <w:sz w:val="24"/>
          <w:szCs w:val="24"/>
        </w:rPr>
        <w:t>Услуги оказываются</w:t>
      </w:r>
      <w:r w:rsidR="003F09C3" w:rsidRPr="00341365">
        <w:rPr>
          <w:color w:val="000000" w:themeColor="text1"/>
          <w:sz w:val="24"/>
          <w:szCs w:val="24"/>
        </w:rPr>
        <w:t xml:space="preserve">, оплата участия Заказчика в Мероприятии осуществляется </w:t>
      </w:r>
      <w:r w:rsidRPr="00341365">
        <w:rPr>
          <w:color w:val="000000" w:themeColor="text1"/>
          <w:sz w:val="24"/>
          <w:szCs w:val="24"/>
        </w:rPr>
        <w:t xml:space="preserve">Исполнителем в рамках реализации деятельности структурного подразделения Исполнителя «Центр поддержки предпринимательства» по </w:t>
      </w:r>
      <w:r w:rsidR="004241EC" w:rsidRPr="00341365">
        <w:rPr>
          <w:color w:val="000000" w:themeColor="text1"/>
          <w:sz w:val="24"/>
          <w:szCs w:val="24"/>
        </w:rPr>
        <w:t>организации участия субъектов малого и среднего предпринимательства Архангельской области в выставочно-ярморочных мероприятиях и иных мероприятиях.</w:t>
      </w:r>
    </w:p>
    <w:p w14:paraId="2354C87E" w14:textId="7BAEE663" w:rsidR="00452571" w:rsidRPr="00341365" w:rsidRDefault="004241EC" w:rsidP="009B5835">
      <w:pPr>
        <w:pStyle w:val="a8"/>
        <w:numPr>
          <w:ilvl w:val="1"/>
          <w:numId w:val="9"/>
        </w:numPr>
        <w:tabs>
          <w:tab w:val="left" w:pos="1134"/>
        </w:tabs>
        <w:ind w:left="0" w:firstLine="709"/>
        <w:jc w:val="both"/>
        <w:rPr>
          <w:color w:val="000000" w:themeColor="text1"/>
          <w:sz w:val="24"/>
          <w:szCs w:val="24"/>
        </w:rPr>
      </w:pPr>
      <w:r w:rsidRPr="00341365">
        <w:rPr>
          <w:color w:val="000000" w:themeColor="text1"/>
          <w:sz w:val="24"/>
          <w:szCs w:val="24"/>
        </w:rPr>
        <w:t>Услуги оказываются</w:t>
      </w:r>
      <w:r w:rsidR="003F09C3" w:rsidRPr="00341365">
        <w:rPr>
          <w:color w:val="000000" w:themeColor="text1"/>
          <w:sz w:val="24"/>
          <w:szCs w:val="24"/>
        </w:rPr>
        <w:t xml:space="preserve">, оплата участия Заказчика в Мероприятии </w:t>
      </w:r>
      <w:r w:rsidRPr="00341365">
        <w:rPr>
          <w:color w:val="000000" w:themeColor="text1"/>
          <w:sz w:val="24"/>
          <w:szCs w:val="24"/>
        </w:rPr>
        <w:t xml:space="preserve">Исполнителем </w:t>
      </w:r>
      <w:r w:rsidR="00DC01EB" w:rsidRPr="00341365">
        <w:rPr>
          <w:color w:val="000000" w:themeColor="text1"/>
          <w:sz w:val="24"/>
          <w:szCs w:val="24"/>
        </w:rPr>
        <w:t xml:space="preserve">производится </w:t>
      </w:r>
      <w:r w:rsidRPr="00341365">
        <w:rPr>
          <w:color w:val="000000" w:themeColor="text1"/>
          <w:sz w:val="24"/>
          <w:szCs w:val="24"/>
        </w:rPr>
        <w:t xml:space="preserve">за счет средств субсидии областного бюджета, предоставленной Исполнителю в рамках подпрограммы № 2 «Развитие субъектов малого и среднего предпринимательства в Архангельской области» государственной программы Архангельской области «Экономическое развитие и инвестиционная деятельность в Архангельской области», утвержденной постановлением Правительства Архангельской области от 10 октября 2019 года № 547-пп. </w:t>
      </w:r>
    </w:p>
    <w:p w14:paraId="7FC952DB" w14:textId="77777777" w:rsidR="00DC01EB" w:rsidRPr="00341365" w:rsidRDefault="00DC01EB" w:rsidP="009B5835">
      <w:pPr>
        <w:pStyle w:val="a8"/>
        <w:tabs>
          <w:tab w:val="left" w:pos="1134"/>
        </w:tabs>
        <w:ind w:left="0"/>
        <w:jc w:val="both"/>
        <w:rPr>
          <w:color w:val="000000" w:themeColor="text1"/>
          <w:sz w:val="24"/>
          <w:szCs w:val="24"/>
        </w:rPr>
      </w:pPr>
    </w:p>
    <w:p w14:paraId="70FA9971" w14:textId="4C2A809B" w:rsidR="00DC01EB" w:rsidRPr="00341365" w:rsidRDefault="00DC01EB" w:rsidP="009B5835">
      <w:pPr>
        <w:pStyle w:val="a8"/>
        <w:numPr>
          <w:ilvl w:val="0"/>
          <w:numId w:val="9"/>
        </w:numPr>
        <w:ind w:left="0"/>
        <w:jc w:val="center"/>
        <w:rPr>
          <w:color w:val="000000" w:themeColor="text1"/>
          <w:sz w:val="24"/>
          <w:szCs w:val="24"/>
        </w:rPr>
      </w:pPr>
      <w:r w:rsidRPr="00341365">
        <w:rPr>
          <w:color w:val="000000" w:themeColor="text1"/>
          <w:sz w:val="24"/>
          <w:szCs w:val="24"/>
        </w:rPr>
        <w:t>ЗАВЕРЕНИЯ ОБ ОБСТОЯТЕЛЬСТВАХ</w:t>
      </w:r>
    </w:p>
    <w:p w14:paraId="58DD6C33" w14:textId="6B81D961" w:rsidR="00DC01EB" w:rsidRPr="00341365" w:rsidRDefault="00DC01EB" w:rsidP="009B5835">
      <w:pPr>
        <w:pStyle w:val="a8"/>
        <w:numPr>
          <w:ilvl w:val="1"/>
          <w:numId w:val="19"/>
        </w:numPr>
        <w:shd w:val="clear" w:color="FFFFFF" w:fill="FFFFFF" w:themeFill="background1"/>
        <w:tabs>
          <w:tab w:val="left" w:pos="1134"/>
        </w:tabs>
        <w:ind w:left="0" w:firstLine="709"/>
        <w:jc w:val="both"/>
        <w:rPr>
          <w:color w:val="000000" w:themeColor="text1"/>
          <w:sz w:val="24"/>
          <w:szCs w:val="24"/>
        </w:rPr>
      </w:pPr>
      <w:r w:rsidRPr="00341365">
        <w:rPr>
          <w:color w:val="000000" w:themeColor="text1"/>
          <w:sz w:val="24"/>
          <w:szCs w:val="24"/>
        </w:rPr>
        <w:lastRenderedPageBreak/>
        <w:t>Подписанием Соглашения Заказчик подтверждает, что он</w:t>
      </w:r>
      <w:r w:rsidR="00BF5D24" w:rsidRPr="00341365">
        <w:rPr>
          <w:color w:val="000000" w:themeColor="text1"/>
          <w:sz w:val="24"/>
          <w:szCs w:val="24"/>
        </w:rPr>
        <w:t xml:space="preserve"> при заключении Соглашения и в процессе его исполнения</w:t>
      </w:r>
      <w:r w:rsidRPr="00341365">
        <w:rPr>
          <w:color w:val="000000" w:themeColor="text1"/>
          <w:sz w:val="24"/>
          <w:szCs w:val="24"/>
        </w:rPr>
        <w:t>:</w:t>
      </w:r>
    </w:p>
    <w:p w14:paraId="418CCCF3" w14:textId="04EC81CC" w:rsidR="00DC01EB" w:rsidRPr="00341365" w:rsidRDefault="00DC01EB" w:rsidP="009B5835">
      <w:pPr>
        <w:pStyle w:val="a8"/>
        <w:numPr>
          <w:ilvl w:val="2"/>
          <w:numId w:val="19"/>
        </w:numPr>
        <w:shd w:val="clear" w:color="FFFFFF" w:fill="FFFFFF" w:themeFill="background1"/>
        <w:tabs>
          <w:tab w:val="left" w:pos="1134"/>
        </w:tabs>
        <w:ind w:left="0" w:firstLine="709"/>
        <w:jc w:val="both"/>
        <w:rPr>
          <w:color w:val="000000" w:themeColor="text1"/>
          <w:sz w:val="24"/>
          <w:szCs w:val="24"/>
        </w:rPr>
      </w:pPr>
      <w:r w:rsidRPr="00341365">
        <w:rPr>
          <w:color w:val="000000" w:themeColor="text1"/>
          <w:sz w:val="24"/>
          <w:szCs w:val="24"/>
        </w:rPr>
        <w:t xml:space="preserve">является в соответствии с положениями ст. 4 Федерального закона от 24.07.2007 № 209-ФЗ «О развитии малого и среднего предпринимательства в Российской Федерации» субъектом малого и среднего предпринимательства, сведения о чем на текущую дату присутствуют в реестре субъектов малого и среднего предпринимательства (по адресу в сети Интернет </w:t>
      </w:r>
      <w:hyperlink r:id="rId8" w:tooltip="https://rmsp.nalog.ru/" w:history="1">
        <w:r w:rsidRPr="00341365">
          <w:rPr>
            <w:rStyle w:val="ac"/>
            <w:color w:val="000000" w:themeColor="text1"/>
            <w:sz w:val="24"/>
            <w:szCs w:val="24"/>
          </w:rPr>
          <w:t>https://rmsp.nalog.ru/</w:t>
        </w:r>
      </w:hyperlink>
      <w:r w:rsidRPr="00341365">
        <w:rPr>
          <w:color w:val="000000" w:themeColor="text1"/>
          <w:sz w:val="24"/>
          <w:szCs w:val="24"/>
        </w:rPr>
        <w:t>) / физическ</w:t>
      </w:r>
      <w:r w:rsidR="00F432B4" w:rsidRPr="00341365">
        <w:rPr>
          <w:color w:val="000000" w:themeColor="text1"/>
          <w:sz w:val="24"/>
          <w:szCs w:val="24"/>
        </w:rPr>
        <w:t>им</w:t>
      </w:r>
      <w:r w:rsidRPr="00341365">
        <w:rPr>
          <w:color w:val="000000" w:themeColor="text1"/>
          <w:sz w:val="24"/>
          <w:szCs w:val="24"/>
        </w:rPr>
        <w:t xml:space="preserve"> лицо</w:t>
      </w:r>
      <w:r w:rsidR="00F432B4" w:rsidRPr="00341365">
        <w:rPr>
          <w:color w:val="000000" w:themeColor="text1"/>
          <w:sz w:val="24"/>
          <w:szCs w:val="24"/>
        </w:rPr>
        <w:t>м</w:t>
      </w:r>
      <w:r w:rsidRPr="00341365">
        <w:rPr>
          <w:color w:val="000000" w:themeColor="text1"/>
          <w:sz w:val="24"/>
          <w:szCs w:val="24"/>
        </w:rPr>
        <w:t>,  не являющ</w:t>
      </w:r>
      <w:r w:rsidR="00F432B4" w:rsidRPr="00341365">
        <w:rPr>
          <w:color w:val="000000" w:themeColor="text1"/>
          <w:sz w:val="24"/>
          <w:szCs w:val="24"/>
        </w:rPr>
        <w:t>им</w:t>
      </w:r>
      <w:r w:rsidRPr="00341365">
        <w:rPr>
          <w:color w:val="000000" w:themeColor="text1"/>
          <w:sz w:val="24"/>
          <w:szCs w:val="24"/>
        </w:rPr>
        <w:t>ся индивидуальным предпринимател</w:t>
      </w:r>
      <w:r w:rsidR="00F432B4" w:rsidRPr="00341365">
        <w:rPr>
          <w:color w:val="000000" w:themeColor="text1"/>
          <w:sz w:val="24"/>
          <w:szCs w:val="24"/>
        </w:rPr>
        <w:t>ем</w:t>
      </w:r>
      <w:r w:rsidRPr="00341365">
        <w:rPr>
          <w:color w:val="000000" w:themeColor="text1"/>
          <w:sz w:val="24"/>
          <w:szCs w:val="24"/>
        </w:rPr>
        <w:t xml:space="preserve"> и применяющ</w:t>
      </w:r>
      <w:r w:rsidR="00F432B4" w:rsidRPr="00341365">
        <w:rPr>
          <w:color w:val="000000" w:themeColor="text1"/>
          <w:sz w:val="24"/>
          <w:szCs w:val="24"/>
        </w:rPr>
        <w:t>им</w:t>
      </w:r>
      <w:r w:rsidRPr="00341365">
        <w:rPr>
          <w:color w:val="000000" w:themeColor="text1"/>
          <w:sz w:val="24"/>
          <w:szCs w:val="24"/>
        </w:rPr>
        <w:t xml:space="preserve"> специальный налоговый режим «На</w:t>
      </w:r>
      <w:r w:rsidR="00F432B4" w:rsidRPr="00341365">
        <w:rPr>
          <w:color w:val="000000" w:themeColor="text1"/>
          <w:sz w:val="24"/>
          <w:szCs w:val="24"/>
        </w:rPr>
        <w:t xml:space="preserve">лог на профессиональный доход» (далее – самозанятым) </w:t>
      </w:r>
      <w:r w:rsidR="00F432B4" w:rsidRPr="00341365">
        <w:rPr>
          <w:i/>
          <w:color w:val="000000" w:themeColor="text1"/>
          <w:sz w:val="24"/>
          <w:szCs w:val="24"/>
        </w:rPr>
        <w:t>(нужное подчеркнуть)</w:t>
      </w:r>
    </w:p>
    <w:p w14:paraId="519F59BF" w14:textId="77777777" w:rsidR="00DC01EB" w:rsidRPr="00341365" w:rsidRDefault="00DC01EB" w:rsidP="009B5835">
      <w:pPr>
        <w:pStyle w:val="a8"/>
        <w:numPr>
          <w:ilvl w:val="2"/>
          <w:numId w:val="19"/>
        </w:numPr>
        <w:shd w:val="clear" w:color="FFFFFF" w:fill="FFFFFF" w:themeFill="background1"/>
        <w:tabs>
          <w:tab w:val="left" w:pos="1134"/>
        </w:tabs>
        <w:ind w:left="0" w:firstLine="709"/>
        <w:jc w:val="both"/>
        <w:rPr>
          <w:color w:val="000000" w:themeColor="text1"/>
          <w:sz w:val="24"/>
          <w:szCs w:val="24"/>
        </w:rPr>
      </w:pPr>
      <w:r w:rsidRPr="00341365">
        <w:rPr>
          <w:color w:val="000000" w:themeColor="text1"/>
          <w:sz w:val="24"/>
          <w:szCs w:val="24"/>
        </w:rPr>
        <w:t>зарегистрирован на территории Архангельской области;</w:t>
      </w:r>
    </w:p>
    <w:p w14:paraId="6942DB90" w14:textId="6CE6A7D1" w:rsidR="00DC01EB" w:rsidRPr="00341365" w:rsidRDefault="00DC01EB" w:rsidP="009B5835">
      <w:pPr>
        <w:pStyle w:val="a8"/>
        <w:numPr>
          <w:ilvl w:val="2"/>
          <w:numId w:val="19"/>
        </w:numPr>
        <w:shd w:val="clear" w:color="FFFFFF" w:fill="FFFFFF" w:themeFill="background1"/>
        <w:tabs>
          <w:tab w:val="left" w:pos="1134"/>
        </w:tabs>
        <w:ind w:left="0" w:firstLine="709"/>
        <w:jc w:val="both"/>
        <w:rPr>
          <w:color w:val="000000" w:themeColor="text1"/>
          <w:sz w:val="24"/>
          <w:szCs w:val="24"/>
        </w:rPr>
      </w:pPr>
      <w:r w:rsidRPr="00341365">
        <w:rPr>
          <w:color w:val="000000" w:themeColor="text1"/>
          <w:sz w:val="24"/>
          <w:szCs w:val="24"/>
        </w:rPr>
        <w:t xml:space="preserve">не относится к субъектам малого и среднего предпринимательства, </w:t>
      </w:r>
      <w:r w:rsidR="00F432B4" w:rsidRPr="00341365">
        <w:rPr>
          <w:color w:val="000000" w:themeColor="text1"/>
          <w:sz w:val="24"/>
          <w:szCs w:val="24"/>
        </w:rPr>
        <w:t xml:space="preserve">самозанятым, </w:t>
      </w:r>
      <w:r w:rsidRPr="00341365">
        <w:rPr>
          <w:color w:val="000000" w:themeColor="text1"/>
          <w:sz w:val="24"/>
          <w:szCs w:val="24"/>
        </w:rPr>
        <w:t xml:space="preserve">перечисленным в частях 3 и 4 ст. 14 Федерального закона от 24.07.2007 </w:t>
      </w:r>
      <w:r w:rsidR="009B5835" w:rsidRPr="00341365">
        <w:rPr>
          <w:color w:val="000000" w:themeColor="text1"/>
          <w:sz w:val="24"/>
          <w:szCs w:val="24"/>
        </w:rPr>
        <w:t xml:space="preserve"> </w:t>
      </w:r>
      <w:r w:rsidRPr="00341365">
        <w:rPr>
          <w:color w:val="000000" w:themeColor="text1"/>
          <w:sz w:val="24"/>
          <w:szCs w:val="24"/>
        </w:rPr>
        <w:t>№ 209-ФЗ «О развитии малого и среднего предпринимательства в Российской Федерации»;</w:t>
      </w:r>
    </w:p>
    <w:p w14:paraId="44EE01B9" w14:textId="77777777" w:rsidR="00DC01EB" w:rsidRPr="00341365" w:rsidRDefault="00DC01EB" w:rsidP="009B5835">
      <w:pPr>
        <w:pStyle w:val="a8"/>
        <w:numPr>
          <w:ilvl w:val="2"/>
          <w:numId w:val="19"/>
        </w:numPr>
        <w:shd w:val="clear" w:color="FFFFFF" w:fill="FFFFFF" w:themeFill="background1"/>
        <w:tabs>
          <w:tab w:val="left" w:pos="1134"/>
        </w:tabs>
        <w:ind w:left="0" w:firstLine="709"/>
        <w:jc w:val="both"/>
        <w:rPr>
          <w:color w:val="000000" w:themeColor="text1"/>
          <w:sz w:val="24"/>
          <w:szCs w:val="24"/>
        </w:rPr>
      </w:pPr>
      <w:r w:rsidRPr="00341365">
        <w:rPr>
          <w:color w:val="000000" w:themeColor="text1"/>
          <w:sz w:val="24"/>
          <w:szCs w:val="24"/>
        </w:rPr>
        <w:t>не состоит с оператором Мероприятия в одной группе лиц, определяемых в соответствии с Федеральным законом от 26 июля 2006 г. № 135-ФЗ «О защите конкуренции»;</w:t>
      </w:r>
    </w:p>
    <w:p w14:paraId="79C4EAF3" w14:textId="77777777" w:rsidR="00DC01EB" w:rsidRPr="00341365" w:rsidRDefault="00DC01EB" w:rsidP="009B5835">
      <w:pPr>
        <w:pStyle w:val="a8"/>
        <w:numPr>
          <w:ilvl w:val="2"/>
          <w:numId w:val="19"/>
        </w:numPr>
        <w:ind w:left="0" w:firstLine="709"/>
        <w:jc w:val="both"/>
        <w:rPr>
          <w:color w:val="000000" w:themeColor="text1"/>
          <w:sz w:val="24"/>
          <w:szCs w:val="24"/>
        </w:rPr>
      </w:pPr>
      <w:r w:rsidRPr="00341365">
        <w:rPr>
          <w:color w:val="000000" w:themeColor="text1"/>
          <w:sz w:val="24"/>
          <w:szCs w:val="24"/>
        </w:rPr>
        <w:t>не располагает информацией, что в отношении него было принято решение об оказании аналогичной поддержки (поддержки, условия оказания которой совпадают, включая форму, вид поддержки и цели ее оказания, с предметом Соглашения), сроки оказания которой на текущую дату не истекли;</w:t>
      </w:r>
    </w:p>
    <w:p w14:paraId="127656D4" w14:textId="43F29CA7" w:rsidR="00DC01EB" w:rsidRPr="00341365" w:rsidRDefault="00DC01EB" w:rsidP="009B5835">
      <w:pPr>
        <w:pStyle w:val="a8"/>
        <w:numPr>
          <w:ilvl w:val="2"/>
          <w:numId w:val="19"/>
        </w:numPr>
        <w:ind w:left="0" w:firstLine="709"/>
        <w:jc w:val="both"/>
        <w:rPr>
          <w:color w:val="000000" w:themeColor="text1"/>
          <w:sz w:val="24"/>
          <w:szCs w:val="24"/>
        </w:rPr>
      </w:pPr>
      <w:r w:rsidRPr="00341365">
        <w:rPr>
          <w:color w:val="000000" w:themeColor="text1"/>
          <w:sz w:val="24"/>
          <w:szCs w:val="24"/>
        </w:rPr>
        <w:t>не располагает информацией о признании себя допустившим нарушение порядка и условий оказания поддержки, в том числе не обеспечившим целевого использования средств поддержки, либо подтверждает, что с момента такого признания на текущу</w:t>
      </w:r>
      <w:r w:rsidR="00F432B4" w:rsidRPr="00341365">
        <w:rPr>
          <w:color w:val="000000" w:themeColor="text1"/>
          <w:sz w:val="24"/>
          <w:szCs w:val="24"/>
        </w:rPr>
        <w:t>ю дату прошло не менее трех лет.</w:t>
      </w:r>
    </w:p>
    <w:p w14:paraId="60EDC1E1" w14:textId="77777777" w:rsidR="00DC01EB" w:rsidRPr="00341365" w:rsidRDefault="00DC01EB" w:rsidP="009B5835">
      <w:pPr>
        <w:pStyle w:val="a8"/>
        <w:numPr>
          <w:ilvl w:val="1"/>
          <w:numId w:val="19"/>
        </w:numPr>
        <w:ind w:left="0" w:firstLine="709"/>
        <w:jc w:val="both"/>
        <w:rPr>
          <w:color w:val="000000" w:themeColor="text1"/>
          <w:sz w:val="24"/>
          <w:szCs w:val="24"/>
        </w:rPr>
      </w:pPr>
      <w:r w:rsidRPr="00341365">
        <w:rPr>
          <w:color w:val="000000" w:themeColor="text1"/>
          <w:sz w:val="24"/>
          <w:szCs w:val="24"/>
        </w:rPr>
        <w:t xml:space="preserve"> Стороны исходят их того, что заверения об обстоятельствах, предоставленные Заказчиком согласно п. 4.1 Соглашения, имеют существенное значения для Исполнителя в рамках Соглашения, и их недостоверность влечет правовые последствия, предусмотренные ст. 431.2 Гражданского кодекса Российской Федерации.</w:t>
      </w:r>
      <w:r w:rsidRPr="00341365">
        <w:rPr>
          <w:color w:val="000000" w:themeColor="text1"/>
          <w:sz w:val="24"/>
          <w:szCs w:val="24"/>
        </w:rPr>
        <w:tab/>
      </w:r>
    </w:p>
    <w:p w14:paraId="3F25F77A" w14:textId="77777777" w:rsidR="00DC01EB" w:rsidRPr="00341365" w:rsidRDefault="00DC01EB" w:rsidP="009B5835">
      <w:pPr>
        <w:pStyle w:val="ConsNormal"/>
        <w:tabs>
          <w:tab w:val="left" w:pos="1134"/>
        </w:tabs>
        <w:ind w:right="0" w:firstLine="709"/>
        <w:jc w:val="center"/>
        <w:rPr>
          <w:rFonts w:ascii="Times New Roman" w:hAnsi="Times New Roman" w:cs="Times New Roman"/>
          <w:color w:val="000000" w:themeColor="text1"/>
          <w:sz w:val="24"/>
          <w:szCs w:val="24"/>
        </w:rPr>
      </w:pPr>
    </w:p>
    <w:p w14:paraId="069C5C59" w14:textId="169E983F" w:rsidR="00BA7845" w:rsidRPr="00341365" w:rsidRDefault="00BA7845" w:rsidP="009B5835">
      <w:pPr>
        <w:pStyle w:val="ConsNormal"/>
        <w:numPr>
          <w:ilvl w:val="0"/>
          <w:numId w:val="19"/>
        </w:numPr>
        <w:tabs>
          <w:tab w:val="left" w:pos="1134"/>
        </w:tabs>
        <w:ind w:right="0"/>
        <w:jc w:val="center"/>
        <w:rPr>
          <w:rFonts w:ascii="Times New Roman" w:hAnsi="Times New Roman" w:cs="Times New Roman"/>
          <w:color w:val="000000" w:themeColor="text1"/>
          <w:sz w:val="24"/>
          <w:szCs w:val="24"/>
        </w:rPr>
      </w:pPr>
      <w:r w:rsidRPr="00341365">
        <w:rPr>
          <w:rFonts w:ascii="Times New Roman" w:hAnsi="Times New Roman" w:cs="Times New Roman"/>
          <w:color w:val="000000" w:themeColor="text1"/>
          <w:sz w:val="24"/>
          <w:szCs w:val="24"/>
        </w:rPr>
        <w:t>ПРАВА И ОБЯЗАННОСТИ СТОРОН</w:t>
      </w:r>
    </w:p>
    <w:p w14:paraId="169E8CC0" w14:textId="45E579C9" w:rsidR="00BA7845" w:rsidRPr="00341365" w:rsidRDefault="00F432B4" w:rsidP="009B5835">
      <w:pPr>
        <w:tabs>
          <w:tab w:val="left" w:pos="1134"/>
        </w:tabs>
        <w:ind w:firstLine="709"/>
        <w:jc w:val="both"/>
        <w:rPr>
          <w:color w:val="000000" w:themeColor="text1"/>
          <w:sz w:val="24"/>
          <w:szCs w:val="24"/>
        </w:rPr>
      </w:pPr>
      <w:r w:rsidRPr="00341365">
        <w:rPr>
          <w:rFonts w:eastAsia="MS Mincho"/>
          <w:color w:val="000000" w:themeColor="text1"/>
          <w:sz w:val="24"/>
          <w:szCs w:val="24"/>
        </w:rPr>
        <w:t xml:space="preserve">3.1. </w:t>
      </w:r>
      <w:r w:rsidR="00BA7845" w:rsidRPr="00341365">
        <w:rPr>
          <w:rFonts w:eastAsia="MS Mincho"/>
          <w:color w:val="000000" w:themeColor="text1"/>
          <w:sz w:val="24"/>
          <w:szCs w:val="24"/>
        </w:rPr>
        <w:t>Заказчик обязан:</w:t>
      </w:r>
    </w:p>
    <w:p w14:paraId="4631F7B2" w14:textId="2BC693B2" w:rsidR="00941623" w:rsidRPr="00341365" w:rsidRDefault="00941623" w:rsidP="009B5835">
      <w:pPr>
        <w:pStyle w:val="a8"/>
        <w:numPr>
          <w:ilvl w:val="2"/>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принять выставочную площадь, указанную в п. 1.2.1 Соглашения;</w:t>
      </w:r>
    </w:p>
    <w:p w14:paraId="70468A24" w14:textId="7E5883EB" w:rsidR="00941623" w:rsidRPr="00341365" w:rsidRDefault="00941623" w:rsidP="009B5835">
      <w:pPr>
        <w:pStyle w:val="a8"/>
        <w:numPr>
          <w:ilvl w:val="2"/>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 xml:space="preserve">обеспечить наполнение предоставленной выставочной площади </w:t>
      </w:r>
      <w:r w:rsidR="00D06EED" w:rsidRPr="00341365">
        <w:rPr>
          <w:color w:val="000000" w:themeColor="text1"/>
          <w:sz w:val="24"/>
          <w:szCs w:val="24"/>
        </w:rPr>
        <w:t>товарами</w:t>
      </w:r>
      <w:r w:rsidRPr="00341365">
        <w:rPr>
          <w:color w:val="000000" w:themeColor="text1"/>
          <w:sz w:val="24"/>
          <w:szCs w:val="24"/>
        </w:rPr>
        <w:t xml:space="preserve">, соответствующими тематике Мероприятия, на протяжении всего </w:t>
      </w:r>
      <w:r w:rsidR="00D06EED" w:rsidRPr="00341365">
        <w:rPr>
          <w:color w:val="000000" w:themeColor="text1"/>
          <w:sz w:val="24"/>
          <w:szCs w:val="24"/>
        </w:rPr>
        <w:t>времени работы мероприятия, указанного в п. 1.4 Соглашения</w:t>
      </w:r>
      <w:r w:rsidRPr="00341365">
        <w:rPr>
          <w:color w:val="000000" w:themeColor="text1"/>
          <w:sz w:val="24"/>
          <w:szCs w:val="24"/>
        </w:rPr>
        <w:t>;</w:t>
      </w:r>
    </w:p>
    <w:p w14:paraId="3D342974" w14:textId="1D708BCE" w:rsidR="00112C06" w:rsidRPr="00341365" w:rsidRDefault="00D06EED" w:rsidP="009B5835">
      <w:pPr>
        <w:pStyle w:val="a8"/>
        <w:numPr>
          <w:ilvl w:val="2"/>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с</w:t>
      </w:r>
      <w:r w:rsidR="00112C06" w:rsidRPr="00341365">
        <w:rPr>
          <w:color w:val="000000" w:themeColor="text1"/>
          <w:sz w:val="24"/>
          <w:szCs w:val="24"/>
        </w:rPr>
        <w:t xml:space="preserve">амостоятельно обеспечить транспортировку на Мероприятие и с Мероприятия </w:t>
      </w:r>
      <w:r w:rsidRPr="00341365">
        <w:rPr>
          <w:color w:val="000000" w:themeColor="text1"/>
          <w:sz w:val="24"/>
          <w:szCs w:val="24"/>
        </w:rPr>
        <w:t>товаров</w:t>
      </w:r>
      <w:r w:rsidR="00112C06" w:rsidRPr="00341365">
        <w:rPr>
          <w:color w:val="000000" w:themeColor="text1"/>
          <w:sz w:val="24"/>
          <w:szCs w:val="24"/>
        </w:rPr>
        <w:t>, информационных и рекламных материалов;</w:t>
      </w:r>
    </w:p>
    <w:p w14:paraId="1B3A2EF7" w14:textId="3FBDB65B" w:rsidR="00941623" w:rsidRPr="00341365" w:rsidRDefault="00941623" w:rsidP="009B5835">
      <w:pPr>
        <w:pStyle w:val="a8"/>
        <w:numPr>
          <w:ilvl w:val="2"/>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не размещать на предоставленной выставочной площади продукцию, которая может причинить вред жизни и/или здоровью окружающих;</w:t>
      </w:r>
    </w:p>
    <w:p w14:paraId="0B654813" w14:textId="5BF7CF59" w:rsidR="00941623" w:rsidRPr="00341365" w:rsidRDefault="00941623" w:rsidP="009B5835">
      <w:pPr>
        <w:pStyle w:val="a8"/>
        <w:numPr>
          <w:ilvl w:val="2"/>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 xml:space="preserve">обеспечить присутствие своего(их) представителя(ей) на предоставленной выставочной площади на протяжении всего времени </w:t>
      </w:r>
      <w:r w:rsidR="00D06EED" w:rsidRPr="00341365">
        <w:rPr>
          <w:color w:val="000000" w:themeColor="text1"/>
          <w:sz w:val="24"/>
          <w:szCs w:val="24"/>
        </w:rPr>
        <w:t>работы</w:t>
      </w:r>
      <w:r w:rsidRPr="00341365">
        <w:rPr>
          <w:color w:val="000000" w:themeColor="text1"/>
          <w:sz w:val="24"/>
          <w:szCs w:val="24"/>
        </w:rPr>
        <w:t xml:space="preserve"> Мероприятия</w:t>
      </w:r>
      <w:r w:rsidR="00D06EED" w:rsidRPr="00341365">
        <w:rPr>
          <w:color w:val="000000" w:themeColor="text1"/>
          <w:sz w:val="24"/>
          <w:szCs w:val="24"/>
        </w:rPr>
        <w:t>, указанного в п. 1.4 Соглашения</w:t>
      </w:r>
      <w:r w:rsidRPr="00341365">
        <w:rPr>
          <w:color w:val="000000" w:themeColor="text1"/>
          <w:sz w:val="24"/>
          <w:szCs w:val="24"/>
        </w:rPr>
        <w:t>;</w:t>
      </w:r>
    </w:p>
    <w:p w14:paraId="6919EB3D" w14:textId="175EF316" w:rsidR="00112C06" w:rsidRPr="00341365" w:rsidRDefault="00D06EED" w:rsidP="009B5835">
      <w:pPr>
        <w:pStyle w:val="a8"/>
        <w:numPr>
          <w:ilvl w:val="2"/>
          <w:numId w:val="17"/>
        </w:numPr>
        <w:ind w:left="0" w:firstLine="709"/>
        <w:jc w:val="both"/>
        <w:rPr>
          <w:color w:val="000000" w:themeColor="text1"/>
          <w:sz w:val="24"/>
          <w:szCs w:val="24"/>
        </w:rPr>
      </w:pPr>
      <w:r w:rsidRPr="00341365">
        <w:rPr>
          <w:color w:val="000000" w:themeColor="text1"/>
          <w:sz w:val="24"/>
          <w:szCs w:val="24"/>
        </w:rPr>
        <w:t>о</w:t>
      </w:r>
      <w:r w:rsidR="00112C06" w:rsidRPr="00341365">
        <w:rPr>
          <w:color w:val="000000" w:themeColor="text1"/>
          <w:sz w:val="24"/>
          <w:szCs w:val="24"/>
        </w:rPr>
        <w:t xml:space="preserve">беспечить сопровождение демонстрации </w:t>
      </w:r>
      <w:r w:rsidRPr="00341365">
        <w:rPr>
          <w:color w:val="000000" w:themeColor="text1"/>
          <w:sz w:val="24"/>
          <w:szCs w:val="24"/>
        </w:rPr>
        <w:t>товаров</w:t>
      </w:r>
      <w:r w:rsidR="00112C06" w:rsidRPr="00341365">
        <w:rPr>
          <w:color w:val="000000" w:themeColor="text1"/>
          <w:sz w:val="24"/>
          <w:szCs w:val="24"/>
        </w:rPr>
        <w:t xml:space="preserve"> пояснениями специалистов </w:t>
      </w:r>
      <w:r w:rsidRPr="00341365">
        <w:rPr>
          <w:color w:val="000000" w:themeColor="text1"/>
          <w:sz w:val="24"/>
          <w:szCs w:val="24"/>
        </w:rPr>
        <w:t>Заказчика;</w:t>
      </w:r>
    </w:p>
    <w:p w14:paraId="226276C7" w14:textId="590108C4" w:rsidR="00112C06" w:rsidRPr="00341365" w:rsidRDefault="00D06EED" w:rsidP="009B5835">
      <w:pPr>
        <w:pStyle w:val="a8"/>
        <w:numPr>
          <w:ilvl w:val="2"/>
          <w:numId w:val="17"/>
        </w:numPr>
        <w:ind w:left="0" w:firstLine="709"/>
        <w:jc w:val="both"/>
        <w:rPr>
          <w:color w:val="000000" w:themeColor="text1"/>
          <w:sz w:val="24"/>
          <w:szCs w:val="24"/>
        </w:rPr>
      </w:pPr>
      <w:r w:rsidRPr="00341365">
        <w:rPr>
          <w:color w:val="000000" w:themeColor="text1"/>
          <w:sz w:val="24"/>
          <w:szCs w:val="24"/>
        </w:rPr>
        <w:t>н</w:t>
      </w:r>
      <w:r w:rsidR="00112C06" w:rsidRPr="00341365">
        <w:rPr>
          <w:color w:val="000000" w:themeColor="text1"/>
          <w:sz w:val="24"/>
          <w:szCs w:val="24"/>
        </w:rPr>
        <w:t xml:space="preserve">е допускать осуществление деятельности, ведущей к загромождению проходов или мешающей работе других </w:t>
      </w:r>
      <w:r w:rsidRPr="00341365">
        <w:rPr>
          <w:color w:val="000000" w:themeColor="text1"/>
          <w:sz w:val="24"/>
          <w:szCs w:val="24"/>
        </w:rPr>
        <w:t>участников Мероприятия;</w:t>
      </w:r>
    </w:p>
    <w:p w14:paraId="273AAF95" w14:textId="2171E64B" w:rsidR="00112C06" w:rsidRPr="00341365" w:rsidRDefault="00D06EED" w:rsidP="009B5835">
      <w:pPr>
        <w:pStyle w:val="a8"/>
        <w:numPr>
          <w:ilvl w:val="2"/>
          <w:numId w:val="17"/>
        </w:numPr>
        <w:ind w:left="0" w:firstLine="709"/>
        <w:jc w:val="both"/>
        <w:rPr>
          <w:color w:val="000000" w:themeColor="text1"/>
          <w:sz w:val="24"/>
          <w:szCs w:val="24"/>
        </w:rPr>
      </w:pPr>
      <w:r w:rsidRPr="00341365">
        <w:rPr>
          <w:color w:val="000000" w:themeColor="text1"/>
          <w:sz w:val="24"/>
          <w:szCs w:val="24"/>
        </w:rPr>
        <w:t>о</w:t>
      </w:r>
      <w:r w:rsidR="00112C06" w:rsidRPr="00341365">
        <w:rPr>
          <w:color w:val="000000" w:themeColor="text1"/>
          <w:sz w:val="24"/>
          <w:szCs w:val="24"/>
        </w:rPr>
        <w:t xml:space="preserve">беспечить содержание предоставленной выставочной площади и </w:t>
      </w:r>
      <w:r w:rsidRPr="00341365">
        <w:rPr>
          <w:color w:val="000000" w:themeColor="text1"/>
          <w:sz w:val="24"/>
          <w:szCs w:val="24"/>
        </w:rPr>
        <w:t>товаров в чистоте и порядке;</w:t>
      </w:r>
    </w:p>
    <w:p w14:paraId="116EB9EE" w14:textId="7D3F6B15" w:rsidR="00112C06" w:rsidRPr="00341365" w:rsidRDefault="00D06EED" w:rsidP="009B5835">
      <w:pPr>
        <w:pStyle w:val="a8"/>
        <w:numPr>
          <w:ilvl w:val="2"/>
          <w:numId w:val="17"/>
        </w:numPr>
        <w:ind w:left="0" w:firstLine="709"/>
        <w:jc w:val="both"/>
        <w:rPr>
          <w:color w:val="000000" w:themeColor="text1"/>
          <w:sz w:val="24"/>
          <w:szCs w:val="24"/>
        </w:rPr>
      </w:pPr>
      <w:r w:rsidRPr="00341365">
        <w:rPr>
          <w:color w:val="000000" w:themeColor="text1"/>
          <w:sz w:val="24"/>
          <w:szCs w:val="24"/>
        </w:rPr>
        <w:t>н</w:t>
      </w:r>
      <w:r w:rsidR="00112C06" w:rsidRPr="00341365">
        <w:rPr>
          <w:color w:val="000000" w:themeColor="text1"/>
          <w:sz w:val="24"/>
          <w:szCs w:val="24"/>
        </w:rPr>
        <w:t xml:space="preserve">е допускать демонтаж выставочной площади, упаковку </w:t>
      </w:r>
      <w:r w:rsidRPr="00341365">
        <w:rPr>
          <w:color w:val="000000" w:themeColor="text1"/>
          <w:sz w:val="24"/>
          <w:szCs w:val="24"/>
        </w:rPr>
        <w:t>товаров</w:t>
      </w:r>
      <w:r w:rsidR="00112C06" w:rsidRPr="00341365">
        <w:rPr>
          <w:color w:val="000000" w:themeColor="text1"/>
          <w:sz w:val="24"/>
          <w:szCs w:val="24"/>
        </w:rPr>
        <w:t xml:space="preserve"> и их вывоз с территории </w:t>
      </w:r>
      <w:r w:rsidRPr="00341365">
        <w:rPr>
          <w:color w:val="000000" w:themeColor="text1"/>
          <w:sz w:val="24"/>
          <w:szCs w:val="24"/>
        </w:rPr>
        <w:t>выставочной площади</w:t>
      </w:r>
      <w:r w:rsidR="00112C06" w:rsidRPr="00341365">
        <w:rPr>
          <w:color w:val="000000" w:themeColor="text1"/>
          <w:sz w:val="24"/>
          <w:szCs w:val="24"/>
        </w:rPr>
        <w:t xml:space="preserve"> до окончания времени работы </w:t>
      </w:r>
      <w:r w:rsidRPr="00341365">
        <w:rPr>
          <w:color w:val="000000" w:themeColor="text1"/>
          <w:sz w:val="24"/>
          <w:szCs w:val="24"/>
        </w:rPr>
        <w:t>Мероприятия;</w:t>
      </w:r>
      <w:r w:rsidR="00112C06" w:rsidRPr="00341365">
        <w:rPr>
          <w:color w:val="000000" w:themeColor="text1"/>
          <w:sz w:val="24"/>
          <w:szCs w:val="24"/>
        </w:rPr>
        <w:t xml:space="preserve"> </w:t>
      </w:r>
    </w:p>
    <w:p w14:paraId="5FDF87EC" w14:textId="7CB68413" w:rsidR="00112C06" w:rsidRPr="00341365" w:rsidRDefault="00D06EED" w:rsidP="009B5835">
      <w:pPr>
        <w:pStyle w:val="a8"/>
        <w:numPr>
          <w:ilvl w:val="2"/>
          <w:numId w:val="17"/>
        </w:numPr>
        <w:ind w:left="0" w:firstLine="709"/>
        <w:jc w:val="both"/>
        <w:rPr>
          <w:color w:val="000000" w:themeColor="text1"/>
          <w:sz w:val="24"/>
          <w:szCs w:val="24"/>
        </w:rPr>
      </w:pPr>
      <w:r w:rsidRPr="00341365">
        <w:rPr>
          <w:color w:val="000000" w:themeColor="text1"/>
          <w:sz w:val="24"/>
          <w:szCs w:val="24"/>
        </w:rPr>
        <w:t>о</w:t>
      </w:r>
      <w:r w:rsidR="00112C06" w:rsidRPr="00341365">
        <w:rPr>
          <w:color w:val="000000" w:themeColor="text1"/>
          <w:sz w:val="24"/>
          <w:szCs w:val="24"/>
        </w:rPr>
        <w:t>беспечить соблюдение правил пожарной безопасности</w:t>
      </w:r>
      <w:r w:rsidR="002E1BA4" w:rsidRPr="00341365">
        <w:rPr>
          <w:color w:val="000000" w:themeColor="text1"/>
          <w:sz w:val="24"/>
          <w:szCs w:val="24"/>
        </w:rPr>
        <w:t>, правил торговли</w:t>
      </w:r>
      <w:r w:rsidRPr="00341365">
        <w:rPr>
          <w:color w:val="000000" w:themeColor="text1"/>
          <w:sz w:val="24"/>
          <w:szCs w:val="24"/>
        </w:rPr>
        <w:t>, санитарно-эпидемиологических правил и требований, в том числе установленных в целях предотвращения распространения новой коронавирусной инфекции (2019-</w:t>
      </w:r>
      <w:r w:rsidRPr="00341365">
        <w:rPr>
          <w:color w:val="000000" w:themeColor="text1"/>
          <w:sz w:val="24"/>
          <w:szCs w:val="24"/>
          <w:lang w:val="en-US"/>
        </w:rPr>
        <w:t>nCoV</w:t>
      </w:r>
      <w:r w:rsidRPr="00341365">
        <w:rPr>
          <w:color w:val="000000" w:themeColor="text1"/>
          <w:sz w:val="24"/>
          <w:szCs w:val="24"/>
        </w:rPr>
        <w:t>);</w:t>
      </w:r>
    </w:p>
    <w:p w14:paraId="459AF62A" w14:textId="172F829F" w:rsidR="00112C06" w:rsidRPr="00341365" w:rsidRDefault="00D06EED" w:rsidP="009B5835">
      <w:pPr>
        <w:pStyle w:val="a8"/>
        <w:numPr>
          <w:ilvl w:val="2"/>
          <w:numId w:val="17"/>
        </w:numPr>
        <w:ind w:left="0" w:firstLine="709"/>
        <w:jc w:val="both"/>
        <w:rPr>
          <w:color w:val="000000" w:themeColor="text1"/>
          <w:sz w:val="24"/>
          <w:szCs w:val="24"/>
        </w:rPr>
      </w:pPr>
      <w:r w:rsidRPr="00341365">
        <w:rPr>
          <w:color w:val="000000" w:themeColor="text1"/>
          <w:sz w:val="24"/>
          <w:szCs w:val="24"/>
        </w:rPr>
        <w:lastRenderedPageBreak/>
        <w:t>н</w:t>
      </w:r>
      <w:r w:rsidR="002E1BA4" w:rsidRPr="00341365">
        <w:rPr>
          <w:color w:val="000000" w:themeColor="text1"/>
          <w:sz w:val="24"/>
          <w:szCs w:val="24"/>
        </w:rPr>
        <w:t xml:space="preserve">е допускать предоставление выставочной площади третьей стороне как частично, так и полностью, как за плату, так и бесплатно, без письменного согласования с </w:t>
      </w:r>
      <w:r w:rsidR="00855BCB" w:rsidRPr="00341365">
        <w:rPr>
          <w:color w:val="000000" w:themeColor="text1"/>
          <w:sz w:val="24"/>
          <w:szCs w:val="24"/>
        </w:rPr>
        <w:t>Исполнителем</w:t>
      </w:r>
      <w:r w:rsidR="00CF515E" w:rsidRPr="00341365">
        <w:rPr>
          <w:color w:val="000000" w:themeColor="text1"/>
          <w:sz w:val="24"/>
          <w:szCs w:val="24"/>
        </w:rPr>
        <w:t>;</w:t>
      </w:r>
    </w:p>
    <w:p w14:paraId="0AA4BF6E" w14:textId="71992E49" w:rsidR="00941623" w:rsidRPr="00341365" w:rsidRDefault="00941623" w:rsidP="009B5835">
      <w:pPr>
        <w:pStyle w:val="a8"/>
        <w:numPr>
          <w:ilvl w:val="2"/>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 xml:space="preserve">освободить своими силами и привести в первоначальное состояние предоставленную выставочную площадь не позднее </w:t>
      </w:r>
      <w:r w:rsidR="00A44E84" w:rsidRPr="00341365">
        <w:rPr>
          <w:color w:val="000000" w:themeColor="text1"/>
          <w:sz w:val="24"/>
          <w:szCs w:val="24"/>
        </w:rPr>
        <w:t xml:space="preserve">20 </w:t>
      </w:r>
      <w:r w:rsidRPr="00341365">
        <w:rPr>
          <w:color w:val="000000" w:themeColor="text1"/>
          <w:sz w:val="24"/>
          <w:szCs w:val="24"/>
        </w:rPr>
        <w:t xml:space="preserve">часов </w:t>
      </w:r>
      <w:r w:rsidR="00A44E84" w:rsidRPr="00341365">
        <w:rPr>
          <w:color w:val="000000" w:themeColor="text1"/>
          <w:sz w:val="24"/>
          <w:szCs w:val="24"/>
        </w:rPr>
        <w:t>00</w:t>
      </w:r>
      <w:r w:rsidR="00B31827" w:rsidRPr="00341365">
        <w:rPr>
          <w:color w:val="000000" w:themeColor="text1"/>
          <w:sz w:val="24"/>
          <w:szCs w:val="24"/>
        </w:rPr>
        <w:t xml:space="preserve"> </w:t>
      </w:r>
      <w:r w:rsidRPr="00341365">
        <w:rPr>
          <w:color w:val="000000" w:themeColor="text1"/>
          <w:sz w:val="24"/>
          <w:szCs w:val="24"/>
        </w:rPr>
        <w:t xml:space="preserve">минут последнего дня </w:t>
      </w:r>
      <w:r w:rsidR="00855BCB" w:rsidRPr="00341365">
        <w:rPr>
          <w:color w:val="000000" w:themeColor="text1"/>
          <w:sz w:val="24"/>
          <w:szCs w:val="24"/>
        </w:rPr>
        <w:t xml:space="preserve">работы </w:t>
      </w:r>
      <w:r w:rsidRPr="00341365">
        <w:rPr>
          <w:color w:val="000000" w:themeColor="text1"/>
          <w:sz w:val="24"/>
          <w:szCs w:val="24"/>
        </w:rPr>
        <w:t>Мероприятия;</w:t>
      </w:r>
    </w:p>
    <w:p w14:paraId="4EEE17C8" w14:textId="1EA85117" w:rsidR="00941623" w:rsidRPr="00341365" w:rsidRDefault="00941623" w:rsidP="009B5835">
      <w:pPr>
        <w:pStyle w:val="a8"/>
        <w:numPr>
          <w:ilvl w:val="2"/>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по окончании оказания услуг предоставить Исполнителю заполненную анкету обратной связи по форме приложения № 1 к Соглашению;</w:t>
      </w:r>
    </w:p>
    <w:p w14:paraId="69443214" w14:textId="4B7027CC" w:rsidR="00BA7845" w:rsidRPr="00341365" w:rsidRDefault="00BA7845" w:rsidP="009B5835">
      <w:pPr>
        <w:pStyle w:val="a8"/>
        <w:numPr>
          <w:ilvl w:val="2"/>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предоставить по запросу Исполнителя информацию в течении 10 (десяти) рабочих дней:</w:t>
      </w:r>
    </w:p>
    <w:p w14:paraId="78421F6D" w14:textId="2852896B" w:rsidR="00BA7845" w:rsidRPr="00341365" w:rsidRDefault="00BA7845" w:rsidP="009B5835">
      <w:pPr>
        <w:tabs>
          <w:tab w:val="left" w:pos="0"/>
          <w:tab w:val="left" w:pos="1134"/>
        </w:tabs>
        <w:ind w:firstLine="709"/>
        <w:jc w:val="both"/>
        <w:rPr>
          <w:color w:val="000000" w:themeColor="text1"/>
          <w:sz w:val="24"/>
          <w:szCs w:val="24"/>
        </w:rPr>
      </w:pPr>
      <w:r w:rsidRPr="00341365">
        <w:rPr>
          <w:color w:val="000000" w:themeColor="text1"/>
          <w:sz w:val="24"/>
          <w:szCs w:val="24"/>
        </w:rPr>
        <w:t>- форма по КНД 1110018 «Сведения о среднесписочной численности работников за предшествующий календарный год» предоставляется за 20</w:t>
      </w:r>
      <w:r w:rsidR="0048433A" w:rsidRPr="00341365">
        <w:rPr>
          <w:color w:val="000000" w:themeColor="text1"/>
          <w:sz w:val="24"/>
          <w:szCs w:val="24"/>
        </w:rPr>
        <w:t xml:space="preserve">19 и 2020 </w:t>
      </w:r>
      <w:r w:rsidRPr="00341365">
        <w:rPr>
          <w:color w:val="000000" w:themeColor="text1"/>
          <w:sz w:val="24"/>
          <w:szCs w:val="24"/>
        </w:rPr>
        <w:t>годы;</w:t>
      </w:r>
    </w:p>
    <w:p w14:paraId="73644D24" w14:textId="5B0E81EB" w:rsidR="00A10DF1" w:rsidRPr="00341365" w:rsidRDefault="00112C06" w:rsidP="009B5835">
      <w:pPr>
        <w:pStyle w:val="a8"/>
        <w:numPr>
          <w:ilvl w:val="2"/>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незамедлительно информировать Исполнителя в случае невозможности исполнения обязательств по Соглашению</w:t>
      </w:r>
      <w:r w:rsidR="00A10DF1" w:rsidRPr="00341365">
        <w:rPr>
          <w:color w:val="000000" w:themeColor="text1"/>
          <w:sz w:val="24"/>
          <w:szCs w:val="24"/>
        </w:rPr>
        <w:t>;</w:t>
      </w:r>
    </w:p>
    <w:p w14:paraId="73D3CFC5" w14:textId="352CD81E" w:rsidR="00F748D3" w:rsidRPr="00341365" w:rsidRDefault="00A10DF1" w:rsidP="009B5835">
      <w:pPr>
        <w:pStyle w:val="a8"/>
        <w:numPr>
          <w:ilvl w:val="2"/>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 xml:space="preserve">в случае отказа от участия в Мероприятии </w:t>
      </w:r>
      <w:r w:rsidR="00671475" w:rsidRPr="00341365">
        <w:rPr>
          <w:color w:val="000000" w:themeColor="text1"/>
          <w:sz w:val="24"/>
          <w:szCs w:val="24"/>
        </w:rPr>
        <w:t xml:space="preserve">в период </w:t>
      </w:r>
      <w:r w:rsidR="00855BCB" w:rsidRPr="00341365">
        <w:rPr>
          <w:color w:val="000000" w:themeColor="text1"/>
          <w:sz w:val="24"/>
          <w:szCs w:val="24"/>
        </w:rPr>
        <w:t>работы</w:t>
      </w:r>
      <w:r w:rsidR="00671475" w:rsidRPr="00341365">
        <w:rPr>
          <w:color w:val="000000" w:themeColor="text1"/>
          <w:sz w:val="24"/>
          <w:szCs w:val="24"/>
        </w:rPr>
        <w:t xml:space="preserve"> Мероприятия возместить Исполнителю его расходы </w:t>
      </w:r>
      <w:r w:rsidR="003A58D0" w:rsidRPr="00341365">
        <w:rPr>
          <w:color w:val="000000" w:themeColor="text1"/>
          <w:sz w:val="24"/>
          <w:szCs w:val="24"/>
        </w:rPr>
        <w:t>по организации участия Заказчика в Мероприятии (далее – расходы)</w:t>
      </w:r>
      <w:r w:rsidR="00695B4B" w:rsidRPr="00341365">
        <w:rPr>
          <w:color w:val="000000" w:themeColor="text1"/>
          <w:sz w:val="24"/>
          <w:szCs w:val="24"/>
        </w:rPr>
        <w:t xml:space="preserve"> в порядке, определенном в разделе 4 Соглашения</w:t>
      </w:r>
      <w:r w:rsidR="00671475" w:rsidRPr="00341365">
        <w:rPr>
          <w:color w:val="000000" w:themeColor="text1"/>
          <w:sz w:val="24"/>
          <w:szCs w:val="24"/>
        </w:rPr>
        <w:t xml:space="preserve"> и/или обеспечить участие в Мероприятии иного </w:t>
      </w:r>
      <w:r w:rsidR="00855BCB" w:rsidRPr="00341365">
        <w:rPr>
          <w:color w:val="000000" w:themeColor="text1"/>
          <w:sz w:val="24"/>
          <w:szCs w:val="24"/>
        </w:rPr>
        <w:t>Заказчика</w:t>
      </w:r>
      <w:r w:rsidR="00671475" w:rsidRPr="00341365">
        <w:rPr>
          <w:color w:val="000000" w:themeColor="text1"/>
          <w:sz w:val="24"/>
          <w:szCs w:val="24"/>
        </w:rPr>
        <w:t xml:space="preserve">, отвечающего требованиям п. </w:t>
      </w:r>
      <w:r w:rsidR="00855BCB" w:rsidRPr="00341365">
        <w:rPr>
          <w:color w:val="000000" w:themeColor="text1"/>
          <w:sz w:val="24"/>
          <w:szCs w:val="24"/>
        </w:rPr>
        <w:t>2</w:t>
      </w:r>
      <w:r w:rsidR="00CF515E" w:rsidRPr="00341365">
        <w:rPr>
          <w:color w:val="000000" w:themeColor="text1"/>
          <w:sz w:val="24"/>
          <w:szCs w:val="24"/>
        </w:rPr>
        <w:t xml:space="preserve">.1 </w:t>
      </w:r>
      <w:r w:rsidR="00671475" w:rsidRPr="00341365">
        <w:rPr>
          <w:color w:val="000000" w:themeColor="text1"/>
          <w:sz w:val="24"/>
          <w:szCs w:val="24"/>
        </w:rPr>
        <w:t>Соглашения</w:t>
      </w:r>
      <w:r w:rsidR="00CF515E" w:rsidRPr="00341365">
        <w:rPr>
          <w:color w:val="000000" w:themeColor="text1"/>
          <w:sz w:val="24"/>
          <w:szCs w:val="24"/>
        </w:rPr>
        <w:t>;</w:t>
      </w:r>
      <w:r w:rsidR="00671475" w:rsidRPr="00341365">
        <w:rPr>
          <w:color w:val="000000" w:themeColor="text1"/>
          <w:sz w:val="24"/>
          <w:szCs w:val="24"/>
        </w:rPr>
        <w:t xml:space="preserve"> </w:t>
      </w:r>
      <w:r w:rsidR="00112C06" w:rsidRPr="00341365">
        <w:rPr>
          <w:color w:val="000000" w:themeColor="text1"/>
          <w:sz w:val="24"/>
          <w:szCs w:val="24"/>
        </w:rPr>
        <w:t xml:space="preserve"> </w:t>
      </w:r>
    </w:p>
    <w:p w14:paraId="4BFE1BF4" w14:textId="3861DE79" w:rsidR="00CF515E" w:rsidRPr="00341365" w:rsidRDefault="00CF515E" w:rsidP="009B5835">
      <w:pPr>
        <w:pStyle w:val="a8"/>
        <w:numPr>
          <w:ilvl w:val="2"/>
          <w:numId w:val="17"/>
        </w:numPr>
        <w:ind w:left="0" w:firstLine="709"/>
        <w:jc w:val="both"/>
        <w:rPr>
          <w:color w:val="000000" w:themeColor="text1"/>
          <w:sz w:val="24"/>
          <w:szCs w:val="24"/>
        </w:rPr>
      </w:pPr>
      <w:r w:rsidRPr="00341365">
        <w:rPr>
          <w:color w:val="000000" w:themeColor="text1"/>
          <w:sz w:val="24"/>
          <w:szCs w:val="24"/>
        </w:rPr>
        <w:t xml:space="preserve">участвовать в опросах </w:t>
      </w:r>
      <w:r w:rsidRPr="00341365">
        <w:rPr>
          <w:rFonts w:eastAsia="Arial"/>
          <w:color w:val="000000" w:themeColor="text1"/>
          <w:sz w:val="24"/>
          <w:szCs w:val="24"/>
        </w:rPr>
        <w:t xml:space="preserve">(анкетировании) </w:t>
      </w:r>
      <w:r w:rsidRPr="00341365">
        <w:rPr>
          <w:color w:val="000000" w:themeColor="text1"/>
          <w:sz w:val="24"/>
          <w:szCs w:val="24"/>
        </w:rPr>
        <w:t xml:space="preserve">Исполнителя </w:t>
      </w:r>
      <w:r w:rsidRPr="00341365">
        <w:rPr>
          <w:rFonts w:eastAsia="Arial"/>
          <w:color w:val="000000" w:themeColor="text1"/>
          <w:sz w:val="24"/>
          <w:szCs w:val="24"/>
        </w:rPr>
        <w:t>и предоставлять все запрашиваемые Исполнителем сведения, участвовать в пр</w:t>
      </w:r>
      <w:r w:rsidRPr="00341365">
        <w:rPr>
          <w:color w:val="000000" w:themeColor="text1"/>
          <w:sz w:val="24"/>
          <w:szCs w:val="24"/>
        </w:rPr>
        <w:t xml:space="preserve">оведении Исполнителем мониторинга результатов </w:t>
      </w:r>
      <w:r w:rsidR="00855BCB" w:rsidRPr="00341365">
        <w:rPr>
          <w:color w:val="000000" w:themeColor="text1"/>
          <w:sz w:val="24"/>
          <w:szCs w:val="24"/>
        </w:rPr>
        <w:t>оказания</w:t>
      </w:r>
      <w:r w:rsidRPr="00341365">
        <w:rPr>
          <w:color w:val="000000" w:themeColor="text1"/>
          <w:sz w:val="24"/>
          <w:szCs w:val="24"/>
        </w:rPr>
        <w:t xml:space="preserve"> услуг;</w:t>
      </w:r>
    </w:p>
    <w:p w14:paraId="61487EA9" w14:textId="17999CDB" w:rsidR="00855BCB" w:rsidRPr="00341365" w:rsidRDefault="00855BCB" w:rsidP="009B5835">
      <w:pPr>
        <w:pStyle w:val="a8"/>
        <w:numPr>
          <w:ilvl w:val="2"/>
          <w:numId w:val="17"/>
        </w:numPr>
        <w:ind w:left="0" w:firstLine="709"/>
        <w:jc w:val="both"/>
        <w:rPr>
          <w:color w:val="000000" w:themeColor="text1"/>
          <w:sz w:val="24"/>
          <w:szCs w:val="24"/>
        </w:rPr>
      </w:pPr>
      <w:r w:rsidRPr="00341365">
        <w:rPr>
          <w:color w:val="000000" w:themeColor="text1"/>
          <w:sz w:val="24"/>
          <w:szCs w:val="24"/>
        </w:rPr>
        <w:t xml:space="preserve">самостоятельно следить за любыми обновлениями информации, размещаемой на сайте </w:t>
      </w:r>
      <w:hyperlink r:id="rId9" w:tgtFrame="_blank" w:history="1">
        <w:r w:rsidR="0048433A" w:rsidRPr="00341365">
          <w:rPr>
            <w:rStyle w:val="ac"/>
            <w:color w:val="000000" w:themeColor="text1"/>
            <w:sz w:val="24"/>
            <w:szCs w:val="24"/>
            <w:shd w:val="clear" w:color="auto" w:fill="FFFFFF"/>
          </w:rPr>
          <w:t>https://nord-expo.ru/affiche/margaritinskaya_yarmarka/</w:t>
        </w:r>
      </w:hyperlink>
      <w:r w:rsidRPr="00341365">
        <w:rPr>
          <w:color w:val="000000" w:themeColor="text1"/>
          <w:sz w:val="24"/>
          <w:szCs w:val="24"/>
        </w:rPr>
        <w:t xml:space="preserve">, в том числе следить за изменениями любых иных материалов, которые прямо или косвенно связаны с предоставлением услуг </w:t>
      </w:r>
      <w:r w:rsidRPr="00341365">
        <w:rPr>
          <w:rFonts w:eastAsia="Arial"/>
          <w:color w:val="000000" w:themeColor="text1"/>
          <w:sz w:val="24"/>
          <w:szCs w:val="24"/>
        </w:rPr>
        <w:t>Исполнителем</w:t>
      </w:r>
      <w:r w:rsidRPr="00341365">
        <w:rPr>
          <w:color w:val="000000" w:themeColor="text1"/>
          <w:sz w:val="24"/>
          <w:szCs w:val="24"/>
        </w:rPr>
        <w:t>.</w:t>
      </w:r>
    </w:p>
    <w:p w14:paraId="77C3309C" w14:textId="3605707A" w:rsidR="009B5835" w:rsidRPr="00341365" w:rsidRDefault="009B5835" w:rsidP="009B5835">
      <w:pPr>
        <w:pStyle w:val="a8"/>
        <w:numPr>
          <w:ilvl w:val="2"/>
          <w:numId w:val="17"/>
        </w:numPr>
        <w:ind w:left="0" w:firstLine="709"/>
        <w:jc w:val="both"/>
        <w:rPr>
          <w:color w:val="000000" w:themeColor="text1"/>
          <w:sz w:val="24"/>
          <w:szCs w:val="24"/>
        </w:rPr>
      </w:pPr>
      <w:r w:rsidRPr="00341365">
        <w:rPr>
          <w:color w:val="000000" w:themeColor="text1"/>
          <w:sz w:val="24"/>
          <w:szCs w:val="24"/>
        </w:rPr>
        <w:t>соблюдать правила проведения Мероприятия, установленные оператором Мероприятия.</w:t>
      </w:r>
    </w:p>
    <w:p w14:paraId="1FD6B639" w14:textId="7C80FF9C" w:rsidR="00BA7845" w:rsidRPr="00341365" w:rsidRDefault="00BA7845" w:rsidP="009B5835">
      <w:pPr>
        <w:pStyle w:val="a8"/>
        <w:numPr>
          <w:ilvl w:val="1"/>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Заказчик вправе:</w:t>
      </w:r>
    </w:p>
    <w:p w14:paraId="0B1973B7" w14:textId="2976E4D6" w:rsidR="00BA7845" w:rsidRPr="00341365" w:rsidRDefault="00BA7845" w:rsidP="009B5835">
      <w:pPr>
        <w:pStyle w:val="a8"/>
        <w:numPr>
          <w:ilvl w:val="2"/>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запрашивать у Исполнителя информацию о ходе оказания услуг в течение срока действия</w:t>
      </w:r>
      <w:r w:rsidR="00F748D3" w:rsidRPr="00341365">
        <w:rPr>
          <w:color w:val="000000" w:themeColor="text1"/>
          <w:sz w:val="24"/>
          <w:szCs w:val="24"/>
        </w:rPr>
        <w:t xml:space="preserve"> </w:t>
      </w:r>
      <w:r w:rsidR="006D5706" w:rsidRPr="00341365">
        <w:rPr>
          <w:color w:val="000000" w:themeColor="text1"/>
          <w:sz w:val="24"/>
          <w:szCs w:val="24"/>
        </w:rPr>
        <w:t>Соглашения</w:t>
      </w:r>
      <w:r w:rsidRPr="00341365">
        <w:rPr>
          <w:color w:val="000000" w:themeColor="text1"/>
          <w:sz w:val="24"/>
          <w:szCs w:val="24"/>
        </w:rPr>
        <w:t>;</w:t>
      </w:r>
    </w:p>
    <w:p w14:paraId="6A78E023" w14:textId="39B2F916" w:rsidR="00BA7845" w:rsidRPr="00341365" w:rsidRDefault="00BA7845" w:rsidP="009B5835">
      <w:pPr>
        <w:pStyle w:val="a8"/>
        <w:numPr>
          <w:ilvl w:val="2"/>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своевременно сообщать в письменной форме Исполнителю о недостатках, обнаруженных в ходе оказания услуг или п</w:t>
      </w:r>
      <w:r w:rsidR="00671475" w:rsidRPr="00341365">
        <w:rPr>
          <w:color w:val="000000" w:themeColor="text1"/>
          <w:sz w:val="24"/>
          <w:szCs w:val="24"/>
        </w:rPr>
        <w:t>риемки исполненных обязательств</w:t>
      </w:r>
      <w:r w:rsidRPr="00341365">
        <w:rPr>
          <w:color w:val="000000" w:themeColor="text1"/>
          <w:sz w:val="24"/>
          <w:szCs w:val="24"/>
        </w:rPr>
        <w:t>;</w:t>
      </w:r>
    </w:p>
    <w:p w14:paraId="220A96F0" w14:textId="64A6FCD0" w:rsidR="003A58D0" w:rsidRPr="00341365" w:rsidRDefault="003A58D0" w:rsidP="009B5835">
      <w:pPr>
        <w:pStyle w:val="a8"/>
        <w:numPr>
          <w:ilvl w:val="2"/>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отказаться в одностороннем внесудебном порядке от Соглашения с возмещением Исполнителю расходов при отказе во время проведения Мероприятия, без возмещения расходов при отказе до начала проведения Мероприятия.</w:t>
      </w:r>
    </w:p>
    <w:p w14:paraId="3A3B8272" w14:textId="2ABEFBE1" w:rsidR="00BA7845" w:rsidRPr="00341365" w:rsidRDefault="00BA7845" w:rsidP="009B5835">
      <w:pPr>
        <w:pStyle w:val="a8"/>
        <w:numPr>
          <w:ilvl w:val="1"/>
          <w:numId w:val="17"/>
        </w:numPr>
        <w:tabs>
          <w:tab w:val="left" w:pos="1134"/>
        </w:tabs>
        <w:ind w:left="0" w:firstLine="709"/>
        <w:jc w:val="both"/>
        <w:rPr>
          <w:color w:val="000000" w:themeColor="text1"/>
          <w:sz w:val="24"/>
          <w:szCs w:val="24"/>
        </w:rPr>
      </w:pPr>
      <w:r w:rsidRPr="00341365">
        <w:rPr>
          <w:color w:val="000000" w:themeColor="text1"/>
          <w:sz w:val="24"/>
          <w:szCs w:val="24"/>
        </w:rPr>
        <w:t>Исполнитель обязан:</w:t>
      </w:r>
    </w:p>
    <w:p w14:paraId="18082031" w14:textId="20DC6E9D" w:rsidR="00BA7845" w:rsidRPr="00341365" w:rsidRDefault="00BA7845" w:rsidP="009B5835">
      <w:pPr>
        <w:pStyle w:val="a8"/>
        <w:numPr>
          <w:ilvl w:val="2"/>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 xml:space="preserve">в целях </w:t>
      </w:r>
      <w:r w:rsidR="00695B4B" w:rsidRPr="00341365">
        <w:rPr>
          <w:color w:val="000000" w:themeColor="text1"/>
          <w:sz w:val="24"/>
          <w:szCs w:val="24"/>
        </w:rPr>
        <w:t xml:space="preserve">организации участия Заказчика в Мероприятии </w:t>
      </w:r>
      <w:r w:rsidRPr="00341365">
        <w:rPr>
          <w:color w:val="000000" w:themeColor="text1"/>
          <w:sz w:val="24"/>
          <w:szCs w:val="24"/>
        </w:rPr>
        <w:t xml:space="preserve">заключить </w:t>
      </w:r>
      <w:r w:rsidR="00671475" w:rsidRPr="00341365">
        <w:rPr>
          <w:color w:val="000000" w:themeColor="text1"/>
          <w:sz w:val="24"/>
          <w:szCs w:val="24"/>
        </w:rPr>
        <w:t>соответствующий договор(ы)</w:t>
      </w:r>
      <w:r w:rsidRPr="00341365">
        <w:rPr>
          <w:color w:val="000000" w:themeColor="text1"/>
          <w:sz w:val="24"/>
          <w:szCs w:val="24"/>
        </w:rPr>
        <w:t xml:space="preserve"> со специализированной</w:t>
      </w:r>
      <w:r w:rsidR="00695B4B" w:rsidRPr="00341365">
        <w:rPr>
          <w:color w:val="000000" w:themeColor="text1"/>
          <w:sz w:val="24"/>
          <w:szCs w:val="24"/>
        </w:rPr>
        <w:t>(ыми)</w:t>
      </w:r>
      <w:r w:rsidRPr="00341365">
        <w:rPr>
          <w:color w:val="000000" w:themeColor="text1"/>
          <w:sz w:val="24"/>
          <w:szCs w:val="24"/>
        </w:rPr>
        <w:t xml:space="preserve"> ор</w:t>
      </w:r>
      <w:r w:rsidR="00671475" w:rsidRPr="00341365">
        <w:rPr>
          <w:color w:val="000000" w:themeColor="text1"/>
          <w:sz w:val="24"/>
          <w:szCs w:val="24"/>
        </w:rPr>
        <w:t>ганизацией</w:t>
      </w:r>
      <w:r w:rsidR="00695B4B" w:rsidRPr="00341365">
        <w:rPr>
          <w:color w:val="000000" w:themeColor="text1"/>
          <w:sz w:val="24"/>
          <w:szCs w:val="24"/>
        </w:rPr>
        <w:t>(ями)</w:t>
      </w:r>
      <w:r w:rsidR="00671475" w:rsidRPr="00341365">
        <w:rPr>
          <w:color w:val="000000" w:themeColor="text1"/>
          <w:sz w:val="24"/>
          <w:szCs w:val="24"/>
        </w:rPr>
        <w:t xml:space="preserve"> </w:t>
      </w:r>
      <w:r w:rsidR="00F748D3" w:rsidRPr="00341365">
        <w:rPr>
          <w:color w:val="000000" w:themeColor="text1"/>
          <w:sz w:val="24"/>
          <w:szCs w:val="24"/>
        </w:rPr>
        <w:t>(далее – Договор)</w:t>
      </w:r>
      <w:r w:rsidRPr="00341365">
        <w:rPr>
          <w:color w:val="000000" w:themeColor="text1"/>
          <w:sz w:val="24"/>
          <w:szCs w:val="24"/>
        </w:rPr>
        <w:t>;</w:t>
      </w:r>
    </w:p>
    <w:p w14:paraId="0AC7A3F0" w14:textId="28834174" w:rsidR="00BA7845" w:rsidRPr="00341365" w:rsidRDefault="00BA7845" w:rsidP="009B5835">
      <w:pPr>
        <w:pStyle w:val="a8"/>
        <w:numPr>
          <w:ilvl w:val="2"/>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оказать Заказчику услуги надлежащего качества в порядке и в с</w:t>
      </w:r>
      <w:r w:rsidR="00F748D3" w:rsidRPr="00341365">
        <w:rPr>
          <w:color w:val="000000" w:themeColor="text1"/>
          <w:sz w:val="24"/>
          <w:szCs w:val="24"/>
        </w:rPr>
        <w:t>роки, предусмотренные Соглашением</w:t>
      </w:r>
      <w:r w:rsidRPr="00341365">
        <w:rPr>
          <w:color w:val="000000" w:themeColor="text1"/>
          <w:sz w:val="24"/>
          <w:szCs w:val="24"/>
        </w:rPr>
        <w:t>;</w:t>
      </w:r>
    </w:p>
    <w:p w14:paraId="2C11E956" w14:textId="6A788CC8" w:rsidR="00BA7845" w:rsidRPr="00341365" w:rsidRDefault="00BA7845" w:rsidP="009B5835">
      <w:pPr>
        <w:pStyle w:val="a8"/>
        <w:numPr>
          <w:ilvl w:val="2"/>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в случае возникновения препятствий в оказании услуг незамедлительно письменно уведомить об этом Заказчика;</w:t>
      </w:r>
    </w:p>
    <w:p w14:paraId="4631581E" w14:textId="662E6C79" w:rsidR="00BA7845" w:rsidRPr="00341365" w:rsidRDefault="00BA7845" w:rsidP="009B5835">
      <w:pPr>
        <w:pStyle w:val="a8"/>
        <w:numPr>
          <w:ilvl w:val="2"/>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передать Заказчику контакты специализированной организации</w:t>
      </w:r>
      <w:r w:rsidR="00F748D3" w:rsidRPr="00341365">
        <w:rPr>
          <w:color w:val="000000" w:themeColor="text1"/>
          <w:sz w:val="24"/>
          <w:szCs w:val="24"/>
        </w:rPr>
        <w:t xml:space="preserve"> и </w:t>
      </w:r>
      <w:r w:rsidRPr="00341365">
        <w:rPr>
          <w:color w:val="000000" w:themeColor="text1"/>
          <w:sz w:val="24"/>
          <w:szCs w:val="24"/>
        </w:rPr>
        <w:t>контролировать процесс оказания услуги.</w:t>
      </w:r>
    </w:p>
    <w:p w14:paraId="6E0E4280" w14:textId="5870E05A" w:rsidR="00BA7845" w:rsidRPr="00341365" w:rsidRDefault="00BA7845" w:rsidP="009B5835">
      <w:pPr>
        <w:pStyle w:val="a8"/>
        <w:numPr>
          <w:ilvl w:val="1"/>
          <w:numId w:val="17"/>
        </w:numPr>
        <w:tabs>
          <w:tab w:val="left" w:pos="1134"/>
        </w:tabs>
        <w:ind w:left="0" w:firstLine="709"/>
        <w:jc w:val="both"/>
        <w:rPr>
          <w:color w:val="000000" w:themeColor="text1"/>
          <w:sz w:val="24"/>
          <w:szCs w:val="24"/>
        </w:rPr>
      </w:pPr>
      <w:r w:rsidRPr="00341365">
        <w:rPr>
          <w:color w:val="000000" w:themeColor="text1"/>
          <w:sz w:val="24"/>
          <w:szCs w:val="24"/>
        </w:rPr>
        <w:t>Исполнитель вправе:</w:t>
      </w:r>
    </w:p>
    <w:p w14:paraId="341A0CE8" w14:textId="4094EEAE" w:rsidR="00BA7845" w:rsidRPr="00341365" w:rsidRDefault="00BA7845" w:rsidP="009B5835">
      <w:pPr>
        <w:pStyle w:val="a8"/>
        <w:numPr>
          <w:ilvl w:val="2"/>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 xml:space="preserve">запрашивать у Заказчика информацию, документацию, относящуюся к предмету </w:t>
      </w:r>
      <w:r w:rsidR="00F748D3" w:rsidRPr="00341365">
        <w:rPr>
          <w:color w:val="000000" w:themeColor="text1"/>
          <w:sz w:val="24"/>
          <w:szCs w:val="24"/>
        </w:rPr>
        <w:t>Соглашения</w:t>
      </w:r>
      <w:r w:rsidR="00695B4B" w:rsidRPr="00341365">
        <w:rPr>
          <w:color w:val="000000" w:themeColor="text1"/>
          <w:sz w:val="24"/>
          <w:szCs w:val="24"/>
        </w:rPr>
        <w:t xml:space="preserve"> и необходимую для оказания услуг по Соглашению</w:t>
      </w:r>
      <w:r w:rsidRPr="00341365">
        <w:rPr>
          <w:color w:val="000000" w:themeColor="text1"/>
          <w:sz w:val="24"/>
          <w:szCs w:val="24"/>
        </w:rPr>
        <w:t>;</w:t>
      </w:r>
    </w:p>
    <w:p w14:paraId="7C5B710D" w14:textId="68E033F7" w:rsidR="00671475" w:rsidRPr="00341365" w:rsidRDefault="00671475" w:rsidP="009B5835">
      <w:pPr>
        <w:pStyle w:val="a8"/>
        <w:numPr>
          <w:ilvl w:val="2"/>
          <w:numId w:val="17"/>
        </w:numPr>
        <w:tabs>
          <w:tab w:val="left" w:pos="0"/>
          <w:tab w:val="left" w:pos="1134"/>
        </w:tabs>
        <w:ind w:left="0" w:firstLine="709"/>
        <w:jc w:val="both"/>
        <w:rPr>
          <w:color w:val="000000" w:themeColor="text1"/>
          <w:sz w:val="24"/>
          <w:szCs w:val="24"/>
        </w:rPr>
      </w:pPr>
      <w:r w:rsidRPr="00341365">
        <w:rPr>
          <w:color w:val="000000" w:themeColor="text1"/>
          <w:sz w:val="24"/>
          <w:szCs w:val="24"/>
        </w:rPr>
        <w:t>отказаться от исполнения</w:t>
      </w:r>
      <w:r w:rsidR="00BA7845" w:rsidRPr="00341365">
        <w:rPr>
          <w:color w:val="000000" w:themeColor="text1"/>
          <w:sz w:val="24"/>
          <w:szCs w:val="24"/>
        </w:rPr>
        <w:t xml:space="preserve"> </w:t>
      </w:r>
      <w:r w:rsidR="00BC239F" w:rsidRPr="00341365">
        <w:rPr>
          <w:color w:val="000000" w:themeColor="text1"/>
          <w:sz w:val="24"/>
          <w:szCs w:val="24"/>
        </w:rPr>
        <w:t>Соглашени</w:t>
      </w:r>
      <w:r w:rsidRPr="00341365">
        <w:rPr>
          <w:color w:val="000000" w:themeColor="text1"/>
          <w:sz w:val="24"/>
          <w:szCs w:val="24"/>
        </w:rPr>
        <w:t>я</w:t>
      </w:r>
      <w:r w:rsidR="00BC239F" w:rsidRPr="00341365">
        <w:rPr>
          <w:color w:val="000000" w:themeColor="text1"/>
          <w:sz w:val="24"/>
          <w:szCs w:val="24"/>
        </w:rPr>
        <w:t xml:space="preserve"> </w:t>
      </w:r>
      <w:r w:rsidR="00BA7845" w:rsidRPr="00341365">
        <w:rPr>
          <w:color w:val="000000" w:themeColor="text1"/>
          <w:sz w:val="24"/>
          <w:szCs w:val="24"/>
        </w:rPr>
        <w:t xml:space="preserve">в одностороннем </w:t>
      </w:r>
      <w:r w:rsidRPr="00341365">
        <w:rPr>
          <w:color w:val="000000" w:themeColor="text1"/>
          <w:sz w:val="24"/>
          <w:szCs w:val="24"/>
        </w:rPr>
        <w:t xml:space="preserve">внесудебном </w:t>
      </w:r>
      <w:r w:rsidR="00BA7845" w:rsidRPr="00341365">
        <w:rPr>
          <w:color w:val="000000" w:themeColor="text1"/>
          <w:sz w:val="24"/>
          <w:szCs w:val="24"/>
        </w:rPr>
        <w:t>порядке в случа</w:t>
      </w:r>
      <w:r w:rsidR="007D116E" w:rsidRPr="00341365">
        <w:rPr>
          <w:color w:val="000000" w:themeColor="text1"/>
          <w:sz w:val="24"/>
          <w:szCs w:val="24"/>
        </w:rPr>
        <w:t>ях, предусмотренных Соглашением.</w:t>
      </w:r>
    </w:p>
    <w:p w14:paraId="7C367DF8" w14:textId="77777777" w:rsidR="007D116E" w:rsidRPr="00341365" w:rsidRDefault="007D116E" w:rsidP="009B5835">
      <w:pPr>
        <w:pStyle w:val="a8"/>
        <w:tabs>
          <w:tab w:val="left" w:pos="0"/>
          <w:tab w:val="left" w:pos="1134"/>
        </w:tabs>
        <w:ind w:left="0"/>
        <w:jc w:val="both"/>
        <w:rPr>
          <w:color w:val="000000" w:themeColor="text1"/>
          <w:sz w:val="24"/>
          <w:szCs w:val="24"/>
        </w:rPr>
      </w:pPr>
    </w:p>
    <w:p w14:paraId="20ABF0C5" w14:textId="18ED6ED0" w:rsidR="00BC239F" w:rsidRPr="00341365" w:rsidRDefault="00DA3803" w:rsidP="009B5835">
      <w:pPr>
        <w:pStyle w:val="a8"/>
        <w:numPr>
          <w:ilvl w:val="0"/>
          <w:numId w:val="17"/>
        </w:numPr>
        <w:tabs>
          <w:tab w:val="left" w:pos="1134"/>
        </w:tabs>
        <w:ind w:left="0"/>
        <w:jc w:val="center"/>
        <w:rPr>
          <w:b/>
          <w:color w:val="000000" w:themeColor="text1"/>
          <w:sz w:val="24"/>
          <w:szCs w:val="24"/>
        </w:rPr>
      </w:pPr>
      <w:r w:rsidRPr="00341365">
        <w:rPr>
          <w:color w:val="000000" w:themeColor="text1"/>
          <w:sz w:val="24"/>
          <w:szCs w:val="24"/>
        </w:rPr>
        <w:t>ЦЕНА СОГЛАШЕНИЯ</w:t>
      </w:r>
      <w:r w:rsidR="00695B4B" w:rsidRPr="00341365">
        <w:rPr>
          <w:color w:val="000000" w:themeColor="text1"/>
          <w:sz w:val="24"/>
          <w:szCs w:val="24"/>
        </w:rPr>
        <w:t>, ПОРЯДОК ВОЗМЕЩЕНИЯ РАСХОДОВ</w:t>
      </w:r>
    </w:p>
    <w:p w14:paraId="7F406BE3" w14:textId="6859C706" w:rsidR="00BC239F" w:rsidRPr="00341365" w:rsidRDefault="00BC239F" w:rsidP="009B5835">
      <w:pPr>
        <w:pStyle w:val="a8"/>
        <w:numPr>
          <w:ilvl w:val="1"/>
          <w:numId w:val="17"/>
        </w:numPr>
        <w:tabs>
          <w:tab w:val="left" w:pos="1134"/>
        </w:tabs>
        <w:ind w:left="0" w:firstLine="709"/>
        <w:jc w:val="both"/>
        <w:rPr>
          <w:color w:val="000000" w:themeColor="text1"/>
          <w:sz w:val="24"/>
          <w:szCs w:val="24"/>
        </w:rPr>
      </w:pPr>
      <w:r w:rsidRPr="00341365">
        <w:rPr>
          <w:color w:val="000000" w:themeColor="text1"/>
          <w:sz w:val="24"/>
          <w:szCs w:val="24"/>
        </w:rPr>
        <w:t>Исполнитель оказывает услуги по Соглашению</w:t>
      </w:r>
      <w:r w:rsidR="00695B4B" w:rsidRPr="00341365">
        <w:rPr>
          <w:color w:val="000000" w:themeColor="text1"/>
          <w:sz w:val="24"/>
          <w:szCs w:val="24"/>
        </w:rPr>
        <w:t xml:space="preserve"> и оплачивает участие Заказчика в Мероприятии </w:t>
      </w:r>
      <w:r w:rsidRPr="00341365">
        <w:rPr>
          <w:color w:val="000000" w:themeColor="text1"/>
          <w:sz w:val="24"/>
          <w:szCs w:val="24"/>
        </w:rPr>
        <w:t>пос</w:t>
      </w:r>
      <w:r w:rsidR="00F748D3" w:rsidRPr="00341365">
        <w:rPr>
          <w:color w:val="000000" w:themeColor="text1"/>
          <w:sz w:val="24"/>
          <w:szCs w:val="24"/>
        </w:rPr>
        <w:t xml:space="preserve">редством заключения Договора </w:t>
      </w:r>
      <w:r w:rsidRPr="00341365">
        <w:rPr>
          <w:color w:val="000000" w:themeColor="text1"/>
          <w:sz w:val="24"/>
          <w:szCs w:val="24"/>
        </w:rPr>
        <w:t xml:space="preserve">за </w:t>
      </w:r>
      <w:r w:rsidR="00F748D3" w:rsidRPr="00341365">
        <w:rPr>
          <w:color w:val="000000" w:themeColor="text1"/>
          <w:sz w:val="24"/>
          <w:szCs w:val="24"/>
        </w:rPr>
        <w:t xml:space="preserve">счет средств, указанных </w:t>
      </w:r>
      <w:r w:rsidR="00671475" w:rsidRPr="00341365">
        <w:rPr>
          <w:color w:val="000000" w:themeColor="text1"/>
          <w:sz w:val="24"/>
          <w:szCs w:val="24"/>
        </w:rPr>
        <w:t xml:space="preserve">в п. 1.7 </w:t>
      </w:r>
      <w:r w:rsidRPr="00341365">
        <w:rPr>
          <w:color w:val="000000" w:themeColor="text1"/>
          <w:sz w:val="24"/>
          <w:szCs w:val="24"/>
        </w:rPr>
        <w:t>Соглашения.</w:t>
      </w:r>
    </w:p>
    <w:p w14:paraId="6577D7C0" w14:textId="5C53DD8E" w:rsidR="00BC239F" w:rsidRPr="00341365" w:rsidRDefault="00BC239F" w:rsidP="009B5835">
      <w:pPr>
        <w:pStyle w:val="a8"/>
        <w:numPr>
          <w:ilvl w:val="1"/>
          <w:numId w:val="17"/>
        </w:numPr>
        <w:tabs>
          <w:tab w:val="left" w:pos="1134"/>
        </w:tabs>
        <w:ind w:left="0" w:firstLine="709"/>
        <w:jc w:val="both"/>
        <w:rPr>
          <w:color w:val="000000" w:themeColor="text1"/>
          <w:sz w:val="24"/>
          <w:szCs w:val="24"/>
        </w:rPr>
      </w:pPr>
      <w:r w:rsidRPr="00341365">
        <w:rPr>
          <w:color w:val="000000" w:themeColor="text1"/>
          <w:sz w:val="24"/>
          <w:szCs w:val="24"/>
        </w:rPr>
        <w:t>Услуги по Соглашению оказываются Заказчику на безвозмездной основе и являются формой государственной поддержки малого и среднего предпринимательства.</w:t>
      </w:r>
    </w:p>
    <w:p w14:paraId="74F32785" w14:textId="01C376F7" w:rsidR="00682733" w:rsidRPr="00341365" w:rsidRDefault="00682733" w:rsidP="009B5835">
      <w:pPr>
        <w:pStyle w:val="a8"/>
        <w:numPr>
          <w:ilvl w:val="1"/>
          <w:numId w:val="17"/>
        </w:numPr>
        <w:tabs>
          <w:tab w:val="left" w:pos="1134"/>
        </w:tabs>
        <w:ind w:left="0" w:firstLine="709"/>
        <w:jc w:val="both"/>
        <w:rPr>
          <w:color w:val="000000" w:themeColor="text1"/>
          <w:sz w:val="24"/>
          <w:szCs w:val="24"/>
        </w:rPr>
      </w:pPr>
      <w:r w:rsidRPr="00341365">
        <w:rPr>
          <w:color w:val="000000" w:themeColor="text1"/>
          <w:sz w:val="24"/>
          <w:szCs w:val="24"/>
        </w:rPr>
        <w:t>Отказ Заказчика от участия в Мероприятии во время работы Мероприятия влечет возникновение обязанности Заказчика возместить расходы Исполнителя, если Заказчиком не будет доказано, что отказ вызван обстоятельствами непреодолимой силы, или если Заказчик не обеспечит участие иного Заказчика, соответствующего требованиям п. 2.1 Соглашения, в Мероприятии в оставшееся время работы Мероприятия.</w:t>
      </w:r>
    </w:p>
    <w:p w14:paraId="3F352352" w14:textId="7B4D2C08" w:rsidR="00BF5D24" w:rsidRPr="00341365" w:rsidRDefault="00BF5D24" w:rsidP="009B5835">
      <w:pPr>
        <w:pStyle w:val="a8"/>
        <w:numPr>
          <w:ilvl w:val="1"/>
          <w:numId w:val="17"/>
        </w:numPr>
        <w:tabs>
          <w:tab w:val="left" w:pos="1134"/>
        </w:tabs>
        <w:ind w:left="0" w:firstLine="709"/>
        <w:jc w:val="both"/>
        <w:rPr>
          <w:color w:val="000000" w:themeColor="text1"/>
          <w:sz w:val="24"/>
          <w:szCs w:val="24"/>
        </w:rPr>
      </w:pPr>
      <w:r w:rsidRPr="00341365">
        <w:rPr>
          <w:color w:val="000000" w:themeColor="text1"/>
          <w:sz w:val="24"/>
          <w:szCs w:val="24"/>
        </w:rPr>
        <w:t>Неявка Заказчика либо не занятие им выставочной площади до начала работы Мероприятия в соответствующий день его работы трактуется как отказ Заказчика от участия в Мероприятии и влечет за собой обязанность по возмещению расходов Исполнителя.</w:t>
      </w:r>
    </w:p>
    <w:p w14:paraId="3189CE6E" w14:textId="7130EC94" w:rsidR="00682733" w:rsidRPr="00341365" w:rsidRDefault="00682733" w:rsidP="009B5835">
      <w:pPr>
        <w:pStyle w:val="a8"/>
        <w:numPr>
          <w:ilvl w:val="1"/>
          <w:numId w:val="17"/>
        </w:numPr>
        <w:tabs>
          <w:tab w:val="left" w:pos="1134"/>
        </w:tabs>
        <w:ind w:left="0" w:firstLine="709"/>
        <w:jc w:val="both"/>
        <w:rPr>
          <w:color w:val="000000" w:themeColor="text1"/>
          <w:sz w:val="24"/>
          <w:szCs w:val="24"/>
        </w:rPr>
      </w:pPr>
      <w:r w:rsidRPr="00341365">
        <w:rPr>
          <w:color w:val="000000" w:themeColor="text1"/>
          <w:sz w:val="24"/>
          <w:szCs w:val="24"/>
        </w:rPr>
        <w:t xml:space="preserve">В случае отказа Заказчика от участия в Мероприятии Заказчик возмещает Исполнителю расходы в размере 7 500 (семь тысяч пятьсот) рублей 00 копеек, без НДС, за каждый день </w:t>
      </w:r>
      <w:r w:rsidR="00493F6D" w:rsidRPr="00341365">
        <w:rPr>
          <w:color w:val="000000" w:themeColor="text1"/>
          <w:sz w:val="24"/>
          <w:szCs w:val="24"/>
        </w:rPr>
        <w:t>неучастия Заказчика в Мероприятии.</w:t>
      </w:r>
    </w:p>
    <w:p w14:paraId="4869FA19" w14:textId="3C3DC942" w:rsidR="00695B4B" w:rsidRPr="00341365" w:rsidRDefault="00493F6D" w:rsidP="009B5835">
      <w:pPr>
        <w:pStyle w:val="a8"/>
        <w:numPr>
          <w:ilvl w:val="1"/>
          <w:numId w:val="17"/>
        </w:numPr>
        <w:tabs>
          <w:tab w:val="left" w:pos="1134"/>
        </w:tabs>
        <w:ind w:left="0" w:firstLine="709"/>
        <w:jc w:val="both"/>
        <w:rPr>
          <w:color w:val="000000" w:themeColor="text1"/>
          <w:sz w:val="24"/>
          <w:szCs w:val="24"/>
        </w:rPr>
      </w:pPr>
      <w:r w:rsidRPr="00341365">
        <w:rPr>
          <w:color w:val="000000" w:themeColor="text1"/>
          <w:sz w:val="24"/>
          <w:szCs w:val="24"/>
        </w:rPr>
        <w:t xml:space="preserve">Возмещение расходов осуществляется Заказчиком </w:t>
      </w:r>
      <w:r w:rsidR="00695B4B" w:rsidRPr="00341365">
        <w:rPr>
          <w:color w:val="000000" w:themeColor="text1"/>
          <w:sz w:val="24"/>
          <w:szCs w:val="24"/>
        </w:rPr>
        <w:t xml:space="preserve">в полном объеме в срок не позднее 10 (десяти) рабочих дней с даты получения соответствующего требования </w:t>
      </w:r>
      <w:r w:rsidRPr="00341365">
        <w:rPr>
          <w:color w:val="000000" w:themeColor="text1"/>
          <w:sz w:val="24"/>
          <w:szCs w:val="24"/>
        </w:rPr>
        <w:t>Исполнителя путем зачисления денежных средств на счет Исполнителя, указанный в требовании</w:t>
      </w:r>
      <w:r w:rsidR="00695B4B" w:rsidRPr="00341365">
        <w:rPr>
          <w:color w:val="000000" w:themeColor="text1"/>
          <w:sz w:val="24"/>
          <w:szCs w:val="24"/>
        </w:rPr>
        <w:t>.</w:t>
      </w:r>
    </w:p>
    <w:p w14:paraId="419CDD5B" w14:textId="77777777" w:rsidR="00BC239F" w:rsidRPr="00341365" w:rsidRDefault="00BC239F" w:rsidP="009B5835">
      <w:pPr>
        <w:tabs>
          <w:tab w:val="left" w:pos="0"/>
          <w:tab w:val="num" w:pos="567"/>
          <w:tab w:val="left" w:pos="1134"/>
        </w:tabs>
        <w:ind w:firstLine="709"/>
        <w:jc w:val="both"/>
        <w:rPr>
          <w:color w:val="000000" w:themeColor="text1"/>
          <w:sz w:val="24"/>
          <w:szCs w:val="24"/>
        </w:rPr>
      </w:pPr>
    </w:p>
    <w:p w14:paraId="45CB38A9" w14:textId="3FBBCB35" w:rsidR="00EE1CC5" w:rsidRPr="00341365" w:rsidRDefault="00DA3803" w:rsidP="009B5835">
      <w:pPr>
        <w:pStyle w:val="a8"/>
        <w:keepNext/>
        <w:numPr>
          <w:ilvl w:val="0"/>
          <w:numId w:val="17"/>
        </w:numPr>
        <w:tabs>
          <w:tab w:val="left" w:pos="1134"/>
        </w:tabs>
        <w:ind w:left="0"/>
        <w:jc w:val="center"/>
        <w:rPr>
          <w:color w:val="000000" w:themeColor="text1"/>
          <w:sz w:val="24"/>
          <w:szCs w:val="24"/>
        </w:rPr>
      </w:pPr>
      <w:r w:rsidRPr="00341365">
        <w:rPr>
          <w:color w:val="000000" w:themeColor="text1"/>
          <w:sz w:val="24"/>
          <w:szCs w:val="24"/>
        </w:rPr>
        <w:t>ОТВЕТСТВЕННОСТЬ СТОРОН</w:t>
      </w:r>
    </w:p>
    <w:p w14:paraId="2049811D" w14:textId="4FECA2BC" w:rsidR="00EE1CC5" w:rsidRPr="00341365" w:rsidRDefault="00EE1CC5" w:rsidP="009B5835">
      <w:pPr>
        <w:pStyle w:val="a8"/>
        <w:numPr>
          <w:ilvl w:val="1"/>
          <w:numId w:val="17"/>
        </w:numPr>
        <w:tabs>
          <w:tab w:val="left" w:pos="0"/>
        </w:tabs>
        <w:ind w:left="0" w:firstLine="709"/>
        <w:jc w:val="both"/>
        <w:rPr>
          <w:color w:val="000000" w:themeColor="text1"/>
          <w:sz w:val="24"/>
          <w:szCs w:val="24"/>
        </w:rPr>
      </w:pPr>
      <w:r w:rsidRPr="00341365">
        <w:rPr>
          <w:color w:val="000000" w:themeColor="text1"/>
          <w:sz w:val="24"/>
          <w:szCs w:val="24"/>
        </w:rPr>
        <w:t xml:space="preserve">3а неисполнение или ненадлежащее исполнение обязательств по </w:t>
      </w:r>
      <w:r w:rsidR="00285577" w:rsidRPr="00341365">
        <w:rPr>
          <w:color w:val="000000" w:themeColor="text1"/>
          <w:sz w:val="24"/>
          <w:szCs w:val="24"/>
        </w:rPr>
        <w:t>Соглашени</w:t>
      </w:r>
      <w:r w:rsidR="00F9184C" w:rsidRPr="00341365">
        <w:rPr>
          <w:color w:val="000000" w:themeColor="text1"/>
          <w:sz w:val="24"/>
          <w:szCs w:val="24"/>
        </w:rPr>
        <w:t>ю</w:t>
      </w:r>
      <w:r w:rsidRPr="00341365">
        <w:rPr>
          <w:color w:val="000000" w:themeColor="text1"/>
          <w:sz w:val="24"/>
          <w:szCs w:val="24"/>
        </w:rPr>
        <w:t xml:space="preserve"> Стороны несут ответственность в соответствии с действующим законодательством Росс</w:t>
      </w:r>
      <w:r w:rsidR="00F9184C" w:rsidRPr="00341365">
        <w:rPr>
          <w:color w:val="000000" w:themeColor="text1"/>
          <w:sz w:val="24"/>
          <w:szCs w:val="24"/>
        </w:rPr>
        <w:t>ийской Федерации</w:t>
      </w:r>
      <w:r w:rsidR="00D16177" w:rsidRPr="00341365">
        <w:rPr>
          <w:color w:val="000000" w:themeColor="text1"/>
          <w:sz w:val="24"/>
          <w:szCs w:val="24"/>
        </w:rPr>
        <w:t xml:space="preserve"> и Соглашением.</w:t>
      </w:r>
    </w:p>
    <w:p w14:paraId="3EEB0795" w14:textId="3BBBCD5F" w:rsidR="000A36D7" w:rsidRPr="00341365" w:rsidRDefault="00EE1CC5" w:rsidP="009B5835">
      <w:pPr>
        <w:pStyle w:val="a8"/>
        <w:numPr>
          <w:ilvl w:val="1"/>
          <w:numId w:val="17"/>
        </w:numPr>
        <w:tabs>
          <w:tab w:val="left" w:pos="0"/>
        </w:tabs>
        <w:ind w:left="0" w:firstLine="709"/>
        <w:jc w:val="both"/>
        <w:rPr>
          <w:color w:val="000000" w:themeColor="text1"/>
          <w:sz w:val="24"/>
          <w:szCs w:val="24"/>
        </w:rPr>
      </w:pPr>
      <w:r w:rsidRPr="00341365">
        <w:rPr>
          <w:color w:val="000000" w:themeColor="text1"/>
          <w:sz w:val="24"/>
          <w:szCs w:val="24"/>
        </w:rPr>
        <w:t>Исполнитель не несет о</w:t>
      </w:r>
      <w:r w:rsidR="00BB3FE9" w:rsidRPr="00341365">
        <w:rPr>
          <w:color w:val="000000" w:themeColor="text1"/>
          <w:sz w:val="24"/>
          <w:szCs w:val="24"/>
        </w:rPr>
        <w:t xml:space="preserve">тветственности за односторонний внесудебный отказ от Соглашения </w:t>
      </w:r>
      <w:r w:rsidRPr="00341365">
        <w:rPr>
          <w:color w:val="000000" w:themeColor="text1"/>
          <w:sz w:val="24"/>
          <w:szCs w:val="24"/>
        </w:rPr>
        <w:t>в случае отказа специализированной организации от по</w:t>
      </w:r>
      <w:r w:rsidR="000A36D7" w:rsidRPr="00341365">
        <w:rPr>
          <w:color w:val="000000" w:themeColor="text1"/>
          <w:sz w:val="24"/>
          <w:szCs w:val="24"/>
        </w:rPr>
        <w:t>дписания</w:t>
      </w:r>
      <w:r w:rsidR="00957CA5" w:rsidRPr="00341365">
        <w:rPr>
          <w:color w:val="000000" w:themeColor="text1"/>
          <w:sz w:val="24"/>
          <w:szCs w:val="24"/>
        </w:rPr>
        <w:t>, исполнения</w:t>
      </w:r>
      <w:r w:rsidR="000A36D7" w:rsidRPr="00341365">
        <w:rPr>
          <w:color w:val="000000" w:themeColor="text1"/>
          <w:sz w:val="24"/>
          <w:szCs w:val="24"/>
        </w:rPr>
        <w:t xml:space="preserve"> Договора</w:t>
      </w:r>
      <w:r w:rsidR="00957CA5" w:rsidRPr="00341365">
        <w:rPr>
          <w:color w:val="000000" w:themeColor="text1"/>
          <w:sz w:val="24"/>
          <w:szCs w:val="24"/>
        </w:rPr>
        <w:t xml:space="preserve">, </w:t>
      </w:r>
      <w:r w:rsidR="00EA73D0" w:rsidRPr="00341365">
        <w:rPr>
          <w:color w:val="000000" w:themeColor="text1"/>
          <w:sz w:val="24"/>
          <w:szCs w:val="24"/>
        </w:rPr>
        <w:t>прекращения</w:t>
      </w:r>
      <w:r w:rsidR="00957CA5" w:rsidRPr="00341365">
        <w:rPr>
          <w:color w:val="000000" w:themeColor="text1"/>
          <w:sz w:val="24"/>
          <w:szCs w:val="24"/>
        </w:rPr>
        <w:t xml:space="preserve"> Договора</w:t>
      </w:r>
      <w:r w:rsidR="00EA73D0" w:rsidRPr="00341365">
        <w:rPr>
          <w:color w:val="000000" w:themeColor="text1"/>
          <w:sz w:val="24"/>
          <w:szCs w:val="24"/>
        </w:rPr>
        <w:t xml:space="preserve"> со специализированной организацией, </w:t>
      </w:r>
      <w:r w:rsidR="00BB3FE9" w:rsidRPr="00341365">
        <w:rPr>
          <w:color w:val="000000" w:themeColor="text1"/>
          <w:sz w:val="24"/>
          <w:szCs w:val="24"/>
        </w:rPr>
        <w:t>отмены Мероприятия</w:t>
      </w:r>
      <w:r w:rsidR="00EA73D0" w:rsidRPr="00341365">
        <w:rPr>
          <w:color w:val="000000" w:themeColor="text1"/>
          <w:sz w:val="24"/>
          <w:szCs w:val="24"/>
        </w:rPr>
        <w:t>, недостоверности заверений об обстоятельствах по п. 2.1 Соглашения.</w:t>
      </w:r>
      <w:r w:rsidR="000A36D7" w:rsidRPr="00341365">
        <w:rPr>
          <w:rFonts w:eastAsia="Arial"/>
          <w:color w:val="000000" w:themeColor="text1"/>
          <w:sz w:val="24"/>
          <w:szCs w:val="24"/>
        </w:rPr>
        <w:t xml:space="preserve"> </w:t>
      </w:r>
    </w:p>
    <w:p w14:paraId="598EB4FF" w14:textId="22C39458" w:rsidR="000A36D7" w:rsidRPr="00341365" w:rsidRDefault="000A36D7" w:rsidP="009B5835">
      <w:pPr>
        <w:pStyle w:val="a8"/>
        <w:numPr>
          <w:ilvl w:val="1"/>
          <w:numId w:val="17"/>
        </w:numPr>
        <w:tabs>
          <w:tab w:val="left" w:pos="0"/>
        </w:tabs>
        <w:ind w:left="0" w:firstLine="709"/>
        <w:jc w:val="both"/>
        <w:rPr>
          <w:color w:val="000000" w:themeColor="text1"/>
          <w:sz w:val="24"/>
          <w:szCs w:val="24"/>
        </w:rPr>
      </w:pPr>
      <w:r w:rsidRPr="00341365">
        <w:rPr>
          <w:color w:val="000000" w:themeColor="text1"/>
          <w:sz w:val="24"/>
          <w:szCs w:val="24"/>
        </w:rPr>
        <w:t>Стороны освобождаются от ответственности за частичное или полное исполнение обязательств по Соглашению, если таковые явились следствием действий обстоятельств непреодолимой силы, возникших после заключения Соглашения.</w:t>
      </w:r>
    </w:p>
    <w:p w14:paraId="52C27A9E" w14:textId="47BA0E1C" w:rsidR="000A36D7" w:rsidRPr="00341365" w:rsidRDefault="000A36D7" w:rsidP="009B5835">
      <w:pPr>
        <w:pStyle w:val="a8"/>
        <w:numPr>
          <w:ilvl w:val="1"/>
          <w:numId w:val="17"/>
        </w:numPr>
        <w:tabs>
          <w:tab w:val="left" w:pos="0"/>
        </w:tabs>
        <w:ind w:left="0" w:firstLine="709"/>
        <w:jc w:val="both"/>
        <w:rPr>
          <w:color w:val="000000" w:themeColor="text1"/>
          <w:sz w:val="24"/>
          <w:szCs w:val="24"/>
        </w:rPr>
      </w:pPr>
      <w:r w:rsidRPr="00341365">
        <w:rPr>
          <w:color w:val="000000" w:themeColor="text1"/>
          <w:sz w:val="24"/>
          <w:szCs w:val="24"/>
        </w:rPr>
        <w:t>К обстоятельствам непреодолимой силы относятся</w:t>
      </w:r>
      <w:r w:rsidR="00BB3FE9" w:rsidRPr="00341365">
        <w:rPr>
          <w:color w:val="000000" w:themeColor="text1"/>
          <w:sz w:val="24"/>
          <w:szCs w:val="24"/>
        </w:rPr>
        <w:t xml:space="preserve"> в том числе</w:t>
      </w:r>
      <w:r w:rsidRPr="00341365">
        <w:rPr>
          <w:color w:val="000000" w:themeColor="text1"/>
          <w:sz w:val="24"/>
          <w:szCs w:val="24"/>
        </w:rPr>
        <w:t xml:space="preserve"> пожар, наводнения, землетрясения, военные действия, </w:t>
      </w:r>
      <w:r w:rsidR="00F9184C" w:rsidRPr="00341365">
        <w:rPr>
          <w:color w:val="000000" w:themeColor="text1"/>
          <w:sz w:val="24"/>
          <w:szCs w:val="24"/>
        </w:rPr>
        <w:t xml:space="preserve">пандемии, эпидемии, </w:t>
      </w:r>
      <w:r w:rsidRPr="00341365">
        <w:rPr>
          <w:color w:val="000000" w:themeColor="text1"/>
          <w:sz w:val="24"/>
          <w:szCs w:val="24"/>
        </w:rPr>
        <w:t>принятие нормативных актов органов государственной власти или местного самоуправления, имеющих обязательную силу хотя бы для одной из Сторон, и другие чрезвычайные и непреодолимые обстоятельства, не подлежащие разумному контролю, при условии, что данные обстоятельства непосредственно повлияли на выполнение Сторонами своих обязательств. Сторона, которая не исполняет обязательство, вследствие действия непреодолимой силы, должна немедленно известить другую Сторону о препятствии и его влияние на исполнение обязательств по Соглашению.</w:t>
      </w:r>
    </w:p>
    <w:p w14:paraId="285503F7" w14:textId="05B4AED8" w:rsidR="00493F6D" w:rsidRPr="00341365" w:rsidRDefault="00493F6D" w:rsidP="009B5835">
      <w:pPr>
        <w:pStyle w:val="a8"/>
        <w:numPr>
          <w:ilvl w:val="1"/>
          <w:numId w:val="17"/>
        </w:numPr>
        <w:tabs>
          <w:tab w:val="left" w:pos="0"/>
        </w:tabs>
        <w:ind w:left="0" w:firstLine="709"/>
        <w:jc w:val="both"/>
        <w:rPr>
          <w:color w:val="000000" w:themeColor="text1"/>
          <w:sz w:val="24"/>
          <w:szCs w:val="24"/>
        </w:rPr>
      </w:pPr>
      <w:r w:rsidRPr="00341365">
        <w:rPr>
          <w:color w:val="000000" w:themeColor="text1"/>
          <w:sz w:val="24"/>
          <w:szCs w:val="24"/>
        </w:rPr>
        <w:t xml:space="preserve">Все риски, связанные с представленным на </w:t>
      </w:r>
      <w:r w:rsidR="00BB3FE9" w:rsidRPr="00341365">
        <w:rPr>
          <w:color w:val="000000" w:themeColor="text1"/>
          <w:sz w:val="24"/>
          <w:szCs w:val="24"/>
        </w:rPr>
        <w:t>Мероприятии товаром или другой собственностью Заказчика</w:t>
      </w:r>
      <w:r w:rsidRPr="00341365">
        <w:rPr>
          <w:color w:val="000000" w:themeColor="text1"/>
          <w:sz w:val="24"/>
          <w:szCs w:val="24"/>
        </w:rPr>
        <w:t xml:space="preserve">, включая потерю, хищение или повреждение, </w:t>
      </w:r>
      <w:r w:rsidR="00BB3FE9" w:rsidRPr="00341365">
        <w:rPr>
          <w:color w:val="000000" w:themeColor="text1"/>
          <w:sz w:val="24"/>
          <w:szCs w:val="24"/>
        </w:rPr>
        <w:t>несет Заказчик</w:t>
      </w:r>
      <w:r w:rsidRPr="00341365">
        <w:rPr>
          <w:color w:val="000000" w:themeColor="text1"/>
          <w:sz w:val="24"/>
          <w:szCs w:val="24"/>
        </w:rPr>
        <w:t xml:space="preserve">. </w:t>
      </w:r>
    </w:p>
    <w:p w14:paraId="33BD761A" w14:textId="4849A9FF" w:rsidR="00BB3FE9" w:rsidRPr="00341365" w:rsidRDefault="00BB3FE9" w:rsidP="009B5835">
      <w:pPr>
        <w:pStyle w:val="a8"/>
        <w:numPr>
          <w:ilvl w:val="1"/>
          <w:numId w:val="17"/>
        </w:numPr>
        <w:tabs>
          <w:tab w:val="left" w:pos="0"/>
        </w:tabs>
        <w:ind w:left="0" w:firstLine="709"/>
        <w:jc w:val="both"/>
        <w:rPr>
          <w:color w:val="000000" w:themeColor="text1"/>
          <w:sz w:val="24"/>
          <w:szCs w:val="24"/>
        </w:rPr>
      </w:pPr>
      <w:r w:rsidRPr="00341365">
        <w:rPr>
          <w:color w:val="000000" w:themeColor="text1"/>
          <w:sz w:val="24"/>
          <w:szCs w:val="24"/>
        </w:rPr>
        <w:t xml:space="preserve">Заказчик самостоятельно несет полную ответственность за нарушение Заказчиком авторских и иных прав на интеллектуальную собственность на экспонируемые товары. В случае предъявления требований к Исполнителю, связанных с нарушением Заказчиком авторских и иных прав на интеллектуальную собственность на экспонируемые товары, Заказчик обязан полностью возместить Исполнителю все убытки, связанные с удовлетворением таких требований в течение 10 (десять) рабочих дней со дня предъявления Заказчику соответствующего требования Исполнителя.  </w:t>
      </w:r>
    </w:p>
    <w:p w14:paraId="4D0B8536" w14:textId="47DF24FE" w:rsidR="0085179E" w:rsidRPr="00341365" w:rsidRDefault="0085179E" w:rsidP="009B5835">
      <w:pPr>
        <w:pStyle w:val="a8"/>
        <w:numPr>
          <w:ilvl w:val="1"/>
          <w:numId w:val="17"/>
        </w:numPr>
        <w:tabs>
          <w:tab w:val="left" w:pos="0"/>
        </w:tabs>
        <w:ind w:left="0" w:firstLine="709"/>
        <w:jc w:val="both"/>
        <w:rPr>
          <w:color w:val="000000" w:themeColor="text1"/>
          <w:sz w:val="24"/>
          <w:szCs w:val="24"/>
        </w:rPr>
      </w:pPr>
      <w:r w:rsidRPr="00341365">
        <w:rPr>
          <w:color w:val="000000" w:themeColor="text1"/>
          <w:sz w:val="24"/>
          <w:szCs w:val="24"/>
        </w:rPr>
        <w:t xml:space="preserve">Заказчик несет ответственность за причинение ущерба имуществу, предоставленному ему в рамках участия в Мероприятии, в размере рыночной стоимости такого имущества. Расчеты осуществляются в течение 10 (десять) рабочих дней со дня нанесения ущерба на основании двусторонних актов, согласованных и подписанных </w:t>
      </w:r>
      <w:r w:rsidR="009B5835" w:rsidRPr="00341365">
        <w:rPr>
          <w:color w:val="000000" w:themeColor="text1"/>
          <w:sz w:val="24"/>
          <w:szCs w:val="24"/>
        </w:rPr>
        <w:t>Заказчиком и лицом, имуществу которого был нанесен ущерб, в соответствии с выставленным счетом.</w:t>
      </w:r>
    </w:p>
    <w:p w14:paraId="2A73FBAD" w14:textId="34D0C8EC" w:rsidR="003F09C3" w:rsidRPr="00341365" w:rsidRDefault="003F09C3" w:rsidP="009B5835">
      <w:pPr>
        <w:tabs>
          <w:tab w:val="left" w:pos="0"/>
        </w:tabs>
        <w:ind w:firstLine="709"/>
        <w:jc w:val="both"/>
        <w:rPr>
          <w:color w:val="000000" w:themeColor="text1"/>
          <w:sz w:val="24"/>
          <w:szCs w:val="24"/>
        </w:rPr>
      </w:pPr>
    </w:p>
    <w:p w14:paraId="7C13FDB2" w14:textId="5CEEC8EE" w:rsidR="00EE1CC5" w:rsidRPr="00341365" w:rsidRDefault="00BF5D24" w:rsidP="00D666D5">
      <w:pPr>
        <w:pStyle w:val="a8"/>
        <w:numPr>
          <w:ilvl w:val="0"/>
          <w:numId w:val="17"/>
        </w:numPr>
        <w:tabs>
          <w:tab w:val="left" w:pos="0"/>
        </w:tabs>
        <w:ind w:left="0" w:firstLine="0"/>
        <w:jc w:val="center"/>
        <w:rPr>
          <w:color w:val="000000" w:themeColor="text1"/>
          <w:sz w:val="24"/>
          <w:szCs w:val="24"/>
        </w:rPr>
      </w:pPr>
      <w:r w:rsidRPr="00341365">
        <w:rPr>
          <w:color w:val="000000" w:themeColor="text1"/>
          <w:sz w:val="24"/>
          <w:szCs w:val="24"/>
        </w:rPr>
        <w:t>СРОК ДЕЙСТВИЯ СОГЛАШЕНИЯ</w:t>
      </w:r>
      <w:r w:rsidR="007D116E" w:rsidRPr="00341365">
        <w:rPr>
          <w:color w:val="000000" w:themeColor="text1"/>
          <w:sz w:val="24"/>
          <w:szCs w:val="24"/>
        </w:rPr>
        <w:t>, ЕГО ПРЕКРАЩЕНИЕ, ИЗМЕНЕНИЕ.</w:t>
      </w:r>
    </w:p>
    <w:p w14:paraId="1A94527C" w14:textId="6943BC45" w:rsidR="00BF5D24" w:rsidRPr="00341365" w:rsidRDefault="00BF5D24" w:rsidP="009B5835">
      <w:pPr>
        <w:pStyle w:val="a8"/>
        <w:numPr>
          <w:ilvl w:val="1"/>
          <w:numId w:val="17"/>
        </w:numPr>
        <w:tabs>
          <w:tab w:val="left" w:pos="0"/>
        </w:tabs>
        <w:ind w:left="0" w:firstLine="709"/>
        <w:jc w:val="both"/>
        <w:rPr>
          <w:color w:val="000000" w:themeColor="text1"/>
          <w:sz w:val="24"/>
          <w:szCs w:val="24"/>
        </w:rPr>
      </w:pPr>
      <w:r w:rsidRPr="00341365">
        <w:rPr>
          <w:color w:val="000000" w:themeColor="text1"/>
          <w:sz w:val="24"/>
          <w:szCs w:val="24"/>
        </w:rPr>
        <w:t>Соглашения вступает в силу с момента его подписания Сторонами и действует до полного исполнения Сторонами своих обязательств по нему.</w:t>
      </w:r>
    </w:p>
    <w:p w14:paraId="669AA477" w14:textId="0FCC13A0" w:rsidR="00EA73D0" w:rsidRPr="00341365" w:rsidRDefault="00EA73D0" w:rsidP="009B5835">
      <w:pPr>
        <w:pStyle w:val="a8"/>
        <w:numPr>
          <w:ilvl w:val="1"/>
          <w:numId w:val="17"/>
        </w:numPr>
        <w:tabs>
          <w:tab w:val="left" w:pos="0"/>
        </w:tabs>
        <w:ind w:left="0" w:firstLine="709"/>
        <w:jc w:val="both"/>
        <w:rPr>
          <w:color w:val="000000" w:themeColor="text1"/>
          <w:sz w:val="24"/>
          <w:szCs w:val="24"/>
        </w:rPr>
      </w:pPr>
      <w:r w:rsidRPr="00341365">
        <w:rPr>
          <w:rFonts w:eastAsia="Arial"/>
          <w:color w:val="000000" w:themeColor="text1"/>
          <w:sz w:val="24"/>
          <w:szCs w:val="24"/>
        </w:rPr>
        <w:t xml:space="preserve">Соглашение может быть досрочно прекращено путем расторжения по соглашению Сторон или путем одностороннего внесудебного отказа любой из Сторон в случаях и в порядке, предусмотренных Соглашением. </w:t>
      </w:r>
    </w:p>
    <w:p w14:paraId="6655BFAB" w14:textId="34C8B6E9" w:rsidR="00EA73D0" w:rsidRPr="00341365" w:rsidRDefault="00EA73D0" w:rsidP="009B5835">
      <w:pPr>
        <w:pStyle w:val="a8"/>
        <w:numPr>
          <w:ilvl w:val="1"/>
          <w:numId w:val="17"/>
        </w:numPr>
        <w:tabs>
          <w:tab w:val="left" w:pos="0"/>
        </w:tabs>
        <w:ind w:left="0" w:firstLine="709"/>
        <w:jc w:val="both"/>
        <w:rPr>
          <w:color w:val="000000" w:themeColor="text1"/>
          <w:sz w:val="24"/>
          <w:szCs w:val="24"/>
        </w:rPr>
      </w:pPr>
      <w:r w:rsidRPr="00341365">
        <w:rPr>
          <w:rFonts w:eastAsia="Arial"/>
          <w:color w:val="000000" w:themeColor="text1"/>
          <w:sz w:val="24"/>
          <w:szCs w:val="24"/>
        </w:rPr>
        <w:t xml:space="preserve">Исполнитель вправе в одностороннем внесудебном порядке отказаться от Соглашения в </w:t>
      </w:r>
      <w:r w:rsidRPr="00341365">
        <w:rPr>
          <w:color w:val="000000" w:themeColor="text1"/>
          <w:sz w:val="24"/>
          <w:szCs w:val="24"/>
        </w:rPr>
        <w:t>случаях:</w:t>
      </w:r>
    </w:p>
    <w:p w14:paraId="02A6FFA8" w14:textId="7C13928F" w:rsidR="00EA73D0" w:rsidRPr="00341365" w:rsidRDefault="00EA73D0" w:rsidP="009B5835">
      <w:pPr>
        <w:pStyle w:val="a8"/>
        <w:numPr>
          <w:ilvl w:val="2"/>
          <w:numId w:val="17"/>
        </w:numPr>
        <w:tabs>
          <w:tab w:val="left" w:pos="0"/>
        </w:tabs>
        <w:ind w:left="0" w:firstLine="709"/>
        <w:jc w:val="both"/>
        <w:rPr>
          <w:color w:val="000000" w:themeColor="text1"/>
          <w:sz w:val="24"/>
          <w:szCs w:val="24"/>
        </w:rPr>
      </w:pPr>
      <w:r w:rsidRPr="00341365">
        <w:rPr>
          <w:color w:val="000000" w:themeColor="text1"/>
          <w:sz w:val="24"/>
          <w:szCs w:val="24"/>
        </w:rPr>
        <w:t>отказа от заключения, исполнения Договора, прекращения Договора со специализированной организацией, отмены Мероприятия;</w:t>
      </w:r>
    </w:p>
    <w:p w14:paraId="0DC6B9EF" w14:textId="42DC70AC" w:rsidR="00EA73D0" w:rsidRPr="00341365" w:rsidRDefault="00EA73D0" w:rsidP="009B5835">
      <w:pPr>
        <w:pStyle w:val="a8"/>
        <w:numPr>
          <w:ilvl w:val="2"/>
          <w:numId w:val="17"/>
        </w:numPr>
        <w:tabs>
          <w:tab w:val="left" w:pos="0"/>
        </w:tabs>
        <w:ind w:left="0" w:firstLine="709"/>
        <w:jc w:val="both"/>
        <w:rPr>
          <w:color w:val="000000" w:themeColor="text1"/>
          <w:sz w:val="24"/>
          <w:szCs w:val="24"/>
        </w:rPr>
      </w:pPr>
      <w:r w:rsidRPr="00341365">
        <w:rPr>
          <w:color w:val="000000" w:themeColor="text1"/>
          <w:sz w:val="24"/>
          <w:szCs w:val="24"/>
        </w:rPr>
        <w:t>недостоверности заверений об обстоятельствах, указанных в п. 2.1 Соглашения;</w:t>
      </w:r>
    </w:p>
    <w:p w14:paraId="1DDB4B3B" w14:textId="43ABD88D" w:rsidR="00EA73D0" w:rsidRPr="00341365" w:rsidRDefault="00D666D5" w:rsidP="009B5835">
      <w:pPr>
        <w:pStyle w:val="a8"/>
        <w:numPr>
          <w:ilvl w:val="2"/>
          <w:numId w:val="17"/>
        </w:numPr>
        <w:tabs>
          <w:tab w:val="left" w:pos="0"/>
        </w:tabs>
        <w:ind w:left="0" w:firstLine="709"/>
        <w:jc w:val="both"/>
        <w:rPr>
          <w:color w:val="000000" w:themeColor="text1"/>
          <w:sz w:val="24"/>
          <w:szCs w:val="24"/>
        </w:rPr>
      </w:pPr>
      <w:r w:rsidRPr="00341365">
        <w:rPr>
          <w:color w:val="000000" w:themeColor="text1"/>
          <w:sz w:val="24"/>
          <w:szCs w:val="24"/>
        </w:rPr>
        <w:t xml:space="preserve">иных, </w:t>
      </w:r>
      <w:r w:rsidR="00EA73D0" w:rsidRPr="00341365">
        <w:rPr>
          <w:color w:val="000000" w:themeColor="text1"/>
          <w:sz w:val="24"/>
          <w:szCs w:val="24"/>
        </w:rPr>
        <w:t>предусмотренных действующим законодательством Российской Федерации.</w:t>
      </w:r>
    </w:p>
    <w:p w14:paraId="156DBEC7" w14:textId="0B76FA74" w:rsidR="00EA73D0" w:rsidRPr="00341365" w:rsidRDefault="00EA73D0" w:rsidP="009B5835">
      <w:pPr>
        <w:pStyle w:val="a8"/>
        <w:numPr>
          <w:ilvl w:val="1"/>
          <w:numId w:val="17"/>
        </w:numPr>
        <w:tabs>
          <w:tab w:val="left" w:pos="0"/>
        </w:tabs>
        <w:ind w:left="0" w:firstLine="709"/>
        <w:jc w:val="both"/>
        <w:rPr>
          <w:color w:val="000000" w:themeColor="text1"/>
          <w:sz w:val="24"/>
          <w:szCs w:val="24"/>
        </w:rPr>
      </w:pPr>
      <w:r w:rsidRPr="00341365">
        <w:rPr>
          <w:color w:val="000000" w:themeColor="text1"/>
          <w:sz w:val="24"/>
          <w:szCs w:val="24"/>
        </w:rPr>
        <w:t xml:space="preserve">Заказчик вправе отказаться в одностороннем внесудебном порядке от Соглашения до начала проведения Мероприятия без </w:t>
      </w:r>
      <w:r w:rsidR="0085179E" w:rsidRPr="00341365">
        <w:rPr>
          <w:color w:val="000000" w:themeColor="text1"/>
          <w:sz w:val="24"/>
          <w:szCs w:val="24"/>
        </w:rPr>
        <w:t>возмещения расходов</w:t>
      </w:r>
      <w:r w:rsidR="00D666D5" w:rsidRPr="00341365">
        <w:rPr>
          <w:color w:val="000000" w:themeColor="text1"/>
          <w:sz w:val="24"/>
          <w:szCs w:val="24"/>
        </w:rPr>
        <w:t xml:space="preserve"> Исполнителя</w:t>
      </w:r>
      <w:r w:rsidR="0085179E" w:rsidRPr="00341365">
        <w:rPr>
          <w:color w:val="000000" w:themeColor="text1"/>
          <w:sz w:val="24"/>
          <w:szCs w:val="24"/>
        </w:rPr>
        <w:t>, во время проведения Мероприятия при условии возмещения расходов Исполнителя в порядке, установленном разделом 4 Соглашения</w:t>
      </w:r>
      <w:r w:rsidR="00D666D5" w:rsidRPr="00341365">
        <w:rPr>
          <w:color w:val="000000" w:themeColor="text1"/>
          <w:sz w:val="24"/>
          <w:szCs w:val="24"/>
        </w:rPr>
        <w:t>, и/или обеспечения участия в Мероприятии иного Заказчика, отвечающего требованиям п. 2.1 Соглашения</w:t>
      </w:r>
      <w:r w:rsidR="0085179E" w:rsidRPr="00341365">
        <w:rPr>
          <w:color w:val="000000" w:themeColor="text1"/>
          <w:sz w:val="24"/>
          <w:szCs w:val="24"/>
        </w:rPr>
        <w:t>.</w:t>
      </w:r>
    </w:p>
    <w:p w14:paraId="10344EA7" w14:textId="02583E50" w:rsidR="00BF5D24" w:rsidRPr="00341365" w:rsidRDefault="00BF5D24" w:rsidP="009B5835">
      <w:pPr>
        <w:pStyle w:val="a8"/>
        <w:numPr>
          <w:ilvl w:val="1"/>
          <w:numId w:val="17"/>
        </w:numPr>
        <w:tabs>
          <w:tab w:val="left" w:pos="0"/>
        </w:tabs>
        <w:ind w:left="0" w:firstLine="709"/>
        <w:jc w:val="both"/>
        <w:rPr>
          <w:color w:val="000000" w:themeColor="text1"/>
          <w:sz w:val="24"/>
          <w:szCs w:val="24"/>
        </w:rPr>
      </w:pPr>
      <w:r w:rsidRPr="00341365">
        <w:rPr>
          <w:color w:val="000000" w:themeColor="text1"/>
          <w:sz w:val="24"/>
          <w:szCs w:val="24"/>
        </w:rPr>
        <w:t>В случае отказа Заказчика от участия в Мероприятии во время работы Мероприятия</w:t>
      </w:r>
      <w:r w:rsidR="007D116E" w:rsidRPr="00341365">
        <w:rPr>
          <w:color w:val="000000" w:themeColor="text1"/>
          <w:sz w:val="24"/>
          <w:szCs w:val="24"/>
        </w:rPr>
        <w:t>,</w:t>
      </w:r>
      <w:r w:rsidRPr="00341365">
        <w:rPr>
          <w:color w:val="000000" w:themeColor="text1"/>
          <w:sz w:val="24"/>
          <w:szCs w:val="24"/>
        </w:rPr>
        <w:t xml:space="preserve"> Соглашение действует до полного возмещения Заказчиком расходов Исполнителя</w:t>
      </w:r>
      <w:r w:rsidR="00D666D5" w:rsidRPr="00341365">
        <w:rPr>
          <w:color w:val="000000" w:themeColor="text1"/>
          <w:sz w:val="24"/>
          <w:szCs w:val="24"/>
        </w:rPr>
        <w:t xml:space="preserve"> и/или до заключения Исполнителя соглашения об оказании услуг с иным Заказчиком</w:t>
      </w:r>
      <w:r w:rsidRPr="00341365">
        <w:rPr>
          <w:color w:val="000000" w:themeColor="text1"/>
          <w:sz w:val="24"/>
          <w:szCs w:val="24"/>
        </w:rPr>
        <w:t>.</w:t>
      </w:r>
    </w:p>
    <w:p w14:paraId="2F43CC00" w14:textId="4F80E9AA" w:rsidR="007D116E" w:rsidRPr="00341365" w:rsidRDefault="00BF5D24" w:rsidP="009B5835">
      <w:pPr>
        <w:pStyle w:val="a8"/>
        <w:numPr>
          <w:ilvl w:val="1"/>
          <w:numId w:val="17"/>
        </w:numPr>
        <w:tabs>
          <w:tab w:val="left" w:pos="0"/>
        </w:tabs>
        <w:ind w:left="0" w:firstLine="709"/>
        <w:jc w:val="both"/>
        <w:rPr>
          <w:color w:val="000000" w:themeColor="text1"/>
          <w:sz w:val="24"/>
          <w:szCs w:val="24"/>
        </w:rPr>
      </w:pPr>
      <w:r w:rsidRPr="00341365">
        <w:rPr>
          <w:color w:val="000000" w:themeColor="text1"/>
          <w:sz w:val="24"/>
          <w:szCs w:val="24"/>
        </w:rPr>
        <w:t xml:space="preserve">В случае отказа Заказчика от участия </w:t>
      </w:r>
      <w:r w:rsidR="007D116E" w:rsidRPr="00341365">
        <w:rPr>
          <w:color w:val="000000" w:themeColor="text1"/>
          <w:sz w:val="24"/>
          <w:szCs w:val="24"/>
        </w:rPr>
        <w:t xml:space="preserve">в Мероприятии до начала работы Мероприятия, Соглашение действует до момента получения Исполнителем уведомления Заказчика об отказе от участия в Мероприятии. </w:t>
      </w:r>
    </w:p>
    <w:p w14:paraId="02054BAE" w14:textId="51841365" w:rsidR="007D116E" w:rsidRPr="00341365" w:rsidRDefault="007D116E" w:rsidP="009B5835">
      <w:pPr>
        <w:pStyle w:val="a8"/>
        <w:numPr>
          <w:ilvl w:val="1"/>
          <w:numId w:val="17"/>
        </w:numPr>
        <w:tabs>
          <w:tab w:val="left" w:pos="0"/>
        </w:tabs>
        <w:ind w:left="0" w:firstLine="709"/>
        <w:jc w:val="both"/>
        <w:rPr>
          <w:color w:val="000000" w:themeColor="text1"/>
          <w:sz w:val="24"/>
          <w:szCs w:val="24"/>
        </w:rPr>
      </w:pPr>
      <w:r w:rsidRPr="00341365">
        <w:rPr>
          <w:rFonts w:eastAsia="Arial"/>
          <w:color w:val="000000" w:themeColor="text1"/>
          <w:sz w:val="24"/>
          <w:szCs w:val="24"/>
        </w:rPr>
        <w:t>Любые изменения и дополнения к Соглашению действительны при условии, если они совершены в письменной форме и подписаны надлежаще уполномоченными на то представителями Сторон.</w:t>
      </w:r>
    </w:p>
    <w:p w14:paraId="33294D2E" w14:textId="77777777" w:rsidR="00CA2CB9" w:rsidRPr="00341365" w:rsidRDefault="00CA2CB9" w:rsidP="009B5835">
      <w:pPr>
        <w:pBdr>
          <w:top w:val="nil"/>
          <w:left w:val="nil"/>
          <w:bottom w:val="nil"/>
          <w:right w:val="nil"/>
          <w:between w:val="nil"/>
        </w:pBdr>
        <w:ind w:firstLine="567"/>
        <w:jc w:val="both"/>
        <w:rPr>
          <w:color w:val="000000" w:themeColor="text1"/>
          <w:sz w:val="24"/>
          <w:szCs w:val="24"/>
        </w:rPr>
      </w:pPr>
    </w:p>
    <w:p w14:paraId="0C1A44F4" w14:textId="77777777" w:rsidR="002D6DD3" w:rsidRPr="00341365" w:rsidRDefault="00E82D47" w:rsidP="009B5835">
      <w:pPr>
        <w:pBdr>
          <w:top w:val="nil"/>
          <w:left w:val="nil"/>
          <w:bottom w:val="nil"/>
          <w:right w:val="nil"/>
          <w:between w:val="nil"/>
        </w:pBdr>
        <w:jc w:val="center"/>
        <w:rPr>
          <w:rFonts w:eastAsia="Arial"/>
          <w:color w:val="000000" w:themeColor="text1"/>
          <w:sz w:val="24"/>
          <w:szCs w:val="24"/>
        </w:rPr>
      </w:pPr>
      <w:r w:rsidRPr="00341365">
        <w:rPr>
          <w:rFonts w:eastAsia="Arial"/>
          <w:color w:val="000000" w:themeColor="text1"/>
          <w:sz w:val="24"/>
          <w:szCs w:val="24"/>
        </w:rPr>
        <w:t>7</w:t>
      </w:r>
      <w:r w:rsidR="00084FCE" w:rsidRPr="00341365">
        <w:rPr>
          <w:rFonts w:eastAsia="Arial"/>
          <w:color w:val="000000" w:themeColor="text1"/>
          <w:sz w:val="24"/>
          <w:szCs w:val="24"/>
        </w:rPr>
        <w:t>. ПОРЯДОК РАЗРЕШЕНИЯ СПОРОВ.</w:t>
      </w:r>
    </w:p>
    <w:p w14:paraId="66D3FA23" w14:textId="437DC9F9" w:rsidR="002D6DD3" w:rsidRPr="00341365" w:rsidRDefault="00E82D47" w:rsidP="00D666D5">
      <w:pPr>
        <w:pBdr>
          <w:top w:val="nil"/>
          <w:left w:val="nil"/>
          <w:bottom w:val="nil"/>
          <w:right w:val="nil"/>
          <w:between w:val="nil"/>
        </w:pBdr>
        <w:ind w:firstLine="709"/>
        <w:jc w:val="both"/>
        <w:rPr>
          <w:rFonts w:eastAsia="Arial"/>
          <w:color w:val="000000" w:themeColor="text1"/>
          <w:sz w:val="24"/>
          <w:szCs w:val="24"/>
        </w:rPr>
      </w:pPr>
      <w:r w:rsidRPr="00341365">
        <w:rPr>
          <w:rFonts w:eastAsia="Arial"/>
          <w:color w:val="000000" w:themeColor="text1"/>
          <w:sz w:val="24"/>
          <w:szCs w:val="24"/>
        </w:rPr>
        <w:t>7.1.</w:t>
      </w:r>
      <w:r w:rsidR="00084FCE" w:rsidRPr="00341365">
        <w:rPr>
          <w:rFonts w:eastAsia="Arial"/>
          <w:color w:val="000000" w:themeColor="text1"/>
          <w:sz w:val="24"/>
          <w:szCs w:val="24"/>
        </w:rPr>
        <w:t xml:space="preserve"> Все споры и разногласия между Сторонами, возникающие в период действия Соглашения, разрешают</w:t>
      </w:r>
      <w:r w:rsidR="00F9184C" w:rsidRPr="00341365">
        <w:rPr>
          <w:rFonts w:eastAsia="Arial"/>
          <w:color w:val="000000" w:themeColor="text1"/>
          <w:sz w:val="24"/>
          <w:szCs w:val="24"/>
        </w:rPr>
        <w:t>ся Сторонами путем переговоров и направления претензий.</w:t>
      </w:r>
    </w:p>
    <w:p w14:paraId="6D300513" w14:textId="5FE58274" w:rsidR="00F9184C" w:rsidRPr="00341365" w:rsidRDefault="00E82D47" w:rsidP="00D666D5">
      <w:pPr>
        <w:pBdr>
          <w:top w:val="nil"/>
          <w:left w:val="nil"/>
          <w:bottom w:val="nil"/>
          <w:right w:val="nil"/>
          <w:between w:val="nil"/>
        </w:pBdr>
        <w:ind w:firstLine="709"/>
        <w:jc w:val="both"/>
        <w:rPr>
          <w:rFonts w:eastAsia="Arial"/>
          <w:color w:val="000000" w:themeColor="text1"/>
          <w:sz w:val="24"/>
          <w:szCs w:val="24"/>
        </w:rPr>
      </w:pPr>
      <w:r w:rsidRPr="00341365">
        <w:rPr>
          <w:rFonts w:eastAsia="Arial"/>
          <w:color w:val="000000" w:themeColor="text1"/>
          <w:sz w:val="24"/>
          <w:szCs w:val="24"/>
        </w:rPr>
        <w:t>7</w:t>
      </w:r>
      <w:r w:rsidR="000A36D7" w:rsidRPr="00341365">
        <w:rPr>
          <w:rFonts w:eastAsia="Arial"/>
          <w:color w:val="000000" w:themeColor="text1"/>
          <w:sz w:val="24"/>
          <w:szCs w:val="24"/>
        </w:rPr>
        <w:t xml:space="preserve">.2. </w:t>
      </w:r>
      <w:r w:rsidR="00F9184C" w:rsidRPr="00341365">
        <w:rPr>
          <w:rFonts w:eastAsia="Arial"/>
          <w:color w:val="000000" w:themeColor="text1"/>
          <w:sz w:val="24"/>
          <w:szCs w:val="24"/>
        </w:rPr>
        <w:t xml:space="preserve"> Сторона, которой направлена претензия, обязана рассмотреть полученную претензию и о результатах ее рассмотрения уведомить в письменной форме заинтересованную Сторону в течение 10 (десяти) </w:t>
      </w:r>
      <w:r w:rsidR="007D116E" w:rsidRPr="00341365">
        <w:rPr>
          <w:rFonts w:eastAsia="Arial"/>
          <w:color w:val="000000" w:themeColor="text1"/>
          <w:sz w:val="24"/>
          <w:szCs w:val="24"/>
        </w:rPr>
        <w:t>рабочих</w:t>
      </w:r>
      <w:r w:rsidR="00F9184C" w:rsidRPr="00341365">
        <w:rPr>
          <w:rFonts w:eastAsia="Arial"/>
          <w:color w:val="000000" w:themeColor="text1"/>
          <w:sz w:val="24"/>
          <w:szCs w:val="24"/>
        </w:rPr>
        <w:t xml:space="preserve"> дней со дня </w:t>
      </w:r>
      <w:r w:rsidR="007D116E" w:rsidRPr="00341365">
        <w:rPr>
          <w:rFonts w:eastAsia="Arial"/>
          <w:color w:val="000000" w:themeColor="text1"/>
          <w:sz w:val="24"/>
          <w:szCs w:val="24"/>
        </w:rPr>
        <w:t>доставки претензии</w:t>
      </w:r>
      <w:r w:rsidR="00F9184C" w:rsidRPr="00341365">
        <w:rPr>
          <w:rFonts w:eastAsia="Arial"/>
          <w:color w:val="000000" w:themeColor="text1"/>
          <w:sz w:val="24"/>
          <w:szCs w:val="24"/>
        </w:rPr>
        <w:t>. Претензии направляются заказным письмом с уведомлением о вручении.</w:t>
      </w:r>
    </w:p>
    <w:p w14:paraId="663FAD79" w14:textId="5853101E" w:rsidR="00F9184C" w:rsidRPr="00341365" w:rsidRDefault="00F9184C" w:rsidP="00D666D5">
      <w:pPr>
        <w:pBdr>
          <w:top w:val="nil"/>
          <w:left w:val="nil"/>
          <w:bottom w:val="nil"/>
          <w:right w:val="nil"/>
          <w:between w:val="nil"/>
        </w:pBdr>
        <w:ind w:firstLine="709"/>
        <w:jc w:val="both"/>
        <w:rPr>
          <w:rFonts w:eastAsia="Arial"/>
          <w:color w:val="000000" w:themeColor="text1"/>
          <w:sz w:val="24"/>
          <w:szCs w:val="24"/>
        </w:rPr>
      </w:pPr>
      <w:r w:rsidRPr="00341365">
        <w:rPr>
          <w:rFonts w:eastAsia="Arial"/>
          <w:color w:val="000000" w:themeColor="text1"/>
          <w:sz w:val="24"/>
          <w:szCs w:val="24"/>
        </w:rPr>
        <w:t xml:space="preserve">7.3. В случае если Стороны не придут к соглашению, споры подлежат рассмотрению в </w:t>
      </w:r>
      <w:r w:rsidR="007D116E" w:rsidRPr="00341365">
        <w:rPr>
          <w:rFonts w:eastAsia="Arial"/>
          <w:color w:val="000000" w:themeColor="text1"/>
          <w:sz w:val="24"/>
          <w:szCs w:val="24"/>
        </w:rPr>
        <w:t>судебном порядке, установленно</w:t>
      </w:r>
      <w:r w:rsidRPr="00341365">
        <w:rPr>
          <w:rFonts w:eastAsia="Arial"/>
          <w:color w:val="000000" w:themeColor="text1"/>
          <w:sz w:val="24"/>
          <w:szCs w:val="24"/>
        </w:rPr>
        <w:t>м законод</w:t>
      </w:r>
      <w:r w:rsidR="007D116E" w:rsidRPr="00341365">
        <w:rPr>
          <w:rFonts w:eastAsia="Arial"/>
          <w:color w:val="000000" w:themeColor="text1"/>
          <w:sz w:val="24"/>
          <w:szCs w:val="24"/>
        </w:rPr>
        <w:t>ательством Российской Федерации</w:t>
      </w:r>
      <w:r w:rsidRPr="00341365">
        <w:rPr>
          <w:rFonts w:eastAsia="Arial"/>
          <w:color w:val="000000" w:themeColor="text1"/>
          <w:sz w:val="24"/>
          <w:szCs w:val="24"/>
        </w:rPr>
        <w:t>.</w:t>
      </w:r>
    </w:p>
    <w:p w14:paraId="33EEF9A9" w14:textId="77777777" w:rsidR="00C81EBF" w:rsidRPr="00341365" w:rsidRDefault="00C81EBF" w:rsidP="009B5835">
      <w:pPr>
        <w:pBdr>
          <w:top w:val="nil"/>
          <w:left w:val="nil"/>
          <w:bottom w:val="nil"/>
          <w:right w:val="nil"/>
          <w:between w:val="nil"/>
        </w:pBdr>
        <w:jc w:val="center"/>
        <w:rPr>
          <w:rFonts w:eastAsia="Arial"/>
          <w:color w:val="000000" w:themeColor="text1"/>
          <w:sz w:val="24"/>
          <w:szCs w:val="24"/>
        </w:rPr>
      </w:pPr>
    </w:p>
    <w:p w14:paraId="0FA29D9B" w14:textId="4CC7CDFD" w:rsidR="002D6DD3" w:rsidRPr="00341365" w:rsidRDefault="00E82D47" w:rsidP="009B5835">
      <w:pPr>
        <w:pBdr>
          <w:top w:val="nil"/>
          <w:left w:val="nil"/>
          <w:bottom w:val="nil"/>
          <w:right w:val="nil"/>
          <w:between w:val="nil"/>
        </w:pBdr>
        <w:jc w:val="center"/>
        <w:rPr>
          <w:rFonts w:eastAsia="Arial"/>
          <w:color w:val="000000" w:themeColor="text1"/>
          <w:sz w:val="24"/>
          <w:szCs w:val="24"/>
        </w:rPr>
      </w:pPr>
      <w:r w:rsidRPr="00341365">
        <w:rPr>
          <w:rFonts w:eastAsia="Arial"/>
          <w:color w:val="000000" w:themeColor="text1"/>
          <w:sz w:val="24"/>
          <w:szCs w:val="24"/>
        </w:rPr>
        <w:t>8</w:t>
      </w:r>
      <w:r w:rsidR="00084FCE" w:rsidRPr="00341365">
        <w:rPr>
          <w:rFonts w:eastAsia="Arial"/>
          <w:color w:val="000000" w:themeColor="text1"/>
          <w:sz w:val="24"/>
          <w:szCs w:val="24"/>
        </w:rPr>
        <w:t>. ЗАКЛЮЧИТЕЛЬНЫЕ ПОЛОЖЕНИЯ.</w:t>
      </w:r>
    </w:p>
    <w:p w14:paraId="46DF0D74" w14:textId="76303485" w:rsidR="002D6DD3" w:rsidRPr="00341365" w:rsidRDefault="00D666D5" w:rsidP="00D666D5">
      <w:pPr>
        <w:pStyle w:val="a8"/>
        <w:numPr>
          <w:ilvl w:val="1"/>
          <w:numId w:val="25"/>
        </w:numPr>
        <w:ind w:left="0" w:firstLine="709"/>
        <w:jc w:val="both"/>
        <w:rPr>
          <w:rFonts w:eastAsia="Arial"/>
          <w:color w:val="000000" w:themeColor="text1"/>
          <w:sz w:val="24"/>
          <w:szCs w:val="24"/>
        </w:rPr>
      </w:pPr>
      <w:r w:rsidRPr="00341365">
        <w:rPr>
          <w:rFonts w:eastAsia="Arial"/>
          <w:color w:val="000000" w:themeColor="text1"/>
          <w:sz w:val="24"/>
          <w:szCs w:val="24"/>
        </w:rPr>
        <w:t xml:space="preserve"> </w:t>
      </w:r>
      <w:r w:rsidR="00FA3187" w:rsidRPr="00341365">
        <w:rPr>
          <w:rFonts w:eastAsia="Arial"/>
          <w:color w:val="000000" w:themeColor="text1"/>
          <w:sz w:val="24"/>
          <w:szCs w:val="24"/>
        </w:rPr>
        <w:t xml:space="preserve"> </w:t>
      </w:r>
      <w:r w:rsidR="00084FCE" w:rsidRPr="00341365">
        <w:rPr>
          <w:rFonts w:eastAsia="Arial"/>
          <w:color w:val="000000" w:themeColor="text1"/>
          <w:sz w:val="24"/>
          <w:szCs w:val="24"/>
        </w:rPr>
        <w:t>Во всем остальном, что не предусмотрено Соглашением, Стороны руководствуются действующим законодательством Российской Федерации.</w:t>
      </w:r>
    </w:p>
    <w:p w14:paraId="13D8D195" w14:textId="73817200" w:rsidR="00875744" w:rsidRPr="00341365" w:rsidRDefault="00875744" w:rsidP="006767C7">
      <w:pPr>
        <w:pStyle w:val="a8"/>
        <w:numPr>
          <w:ilvl w:val="1"/>
          <w:numId w:val="25"/>
        </w:numPr>
        <w:ind w:left="0" w:firstLine="709"/>
        <w:jc w:val="both"/>
        <w:rPr>
          <w:iCs/>
          <w:color w:val="000000" w:themeColor="text1"/>
          <w:sz w:val="24"/>
          <w:szCs w:val="24"/>
        </w:rPr>
      </w:pPr>
      <w:r w:rsidRPr="00341365">
        <w:rPr>
          <w:rFonts w:eastAsia="Arial"/>
          <w:color w:val="000000" w:themeColor="text1"/>
          <w:sz w:val="24"/>
          <w:szCs w:val="24"/>
        </w:rPr>
        <w:t>С</w:t>
      </w:r>
      <w:r w:rsidRPr="00341365">
        <w:rPr>
          <w:iCs/>
          <w:color w:val="000000" w:themeColor="text1"/>
          <w:sz w:val="24"/>
          <w:szCs w:val="24"/>
        </w:rPr>
        <w:t>тороны осуществляют обмен информацией в электронной форме посредством обмена электронным документами, подписанными простой электронной подписью. Стороны признают электронные документы, подписанные простой электронной подписью, равнозначными документам на бумажных носителях, подписанным собственноручной подписью</w:t>
      </w:r>
      <w:r w:rsidR="00B31827" w:rsidRPr="00341365">
        <w:rPr>
          <w:iCs/>
          <w:color w:val="000000" w:themeColor="text1"/>
          <w:sz w:val="24"/>
          <w:szCs w:val="24"/>
        </w:rPr>
        <w:t xml:space="preserve"> при одновременном соблюдении следующих условий</w:t>
      </w:r>
      <w:r w:rsidRPr="00341365">
        <w:rPr>
          <w:iCs/>
          <w:color w:val="000000" w:themeColor="text1"/>
          <w:sz w:val="24"/>
          <w:szCs w:val="24"/>
        </w:rPr>
        <w:t>:</w:t>
      </w:r>
    </w:p>
    <w:p w14:paraId="7FED0E00" w14:textId="6AB7521E" w:rsidR="00875744" w:rsidRPr="00341365" w:rsidRDefault="00875744" w:rsidP="00875744">
      <w:pPr>
        <w:ind w:right="-17" w:firstLine="709"/>
        <w:jc w:val="both"/>
        <w:rPr>
          <w:iCs/>
          <w:color w:val="000000" w:themeColor="text1"/>
          <w:sz w:val="24"/>
          <w:szCs w:val="24"/>
        </w:rPr>
      </w:pPr>
      <w:r w:rsidRPr="00341365">
        <w:rPr>
          <w:iCs/>
          <w:color w:val="000000" w:themeColor="text1"/>
          <w:sz w:val="24"/>
          <w:szCs w:val="24"/>
        </w:rPr>
        <w:t xml:space="preserve">- если Стороны осуществляют обмен следующими электронными документами: </w:t>
      </w:r>
      <w:r w:rsidR="00B31827" w:rsidRPr="00341365">
        <w:rPr>
          <w:iCs/>
          <w:color w:val="000000" w:themeColor="text1"/>
          <w:sz w:val="24"/>
          <w:szCs w:val="24"/>
        </w:rPr>
        <w:t>Соглашение</w:t>
      </w:r>
      <w:r w:rsidRPr="00341365">
        <w:rPr>
          <w:iCs/>
          <w:color w:val="000000" w:themeColor="text1"/>
          <w:sz w:val="24"/>
          <w:szCs w:val="24"/>
        </w:rPr>
        <w:t>, приложения, дополнения к нему, счета, отчетные материалы, претензии и ответы на них, уведомления</w:t>
      </w:r>
      <w:r w:rsidR="00B31827" w:rsidRPr="00341365">
        <w:rPr>
          <w:iCs/>
          <w:color w:val="000000" w:themeColor="text1"/>
          <w:sz w:val="24"/>
          <w:szCs w:val="24"/>
        </w:rPr>
        <w:t>, в том числе</w:t>
      </w:r>
      <w:r w:rsidRPr="00341365">
        <w:rPr>
          <w:iCs/>
          <w:color w:val="000000" w:themeColor="text1"/>
          <w:sz w:val="24"/>
          <w:szCs w:val="24"/>
        </w:rPr>
        <w:t xml:space="preserve"> об отказе от </w:t>
      </w:r>
      <w:r w:rsidR="00B31827" w:rsidRPr="00341365">
        <w:rPr>
          <w:iCs/>
          <w:color w:val="000000" w:themeColor="text1"/>
          <w:sz w:val="24"/>
          <w:szCs w:val="24"/>
        </w:rPr>
        <w:t>Соглашение;</w:t>
      </w:r>
    </w:p>
    <w:p w14:paraId="443F2424" w14:textId="0E2F1ED8" w:rsidR="00875744" w:rsidRPr="00341365" w:rsidRDefault="00875744" w:rsidP="00875744">
      <w:pPr>
        <w:ind w:right="-17" w:firstLine="709"/>
        <w:jc w:val="both"/>
        <w:rPr>
          <w:iCs/>
          <w:color w:val="000000" w:themeColor="text1"/>
          <w:sz w:val="24"/>
          <w:szCs w:val="24"/>
        </w:rPr>
      </w:pPr>
      <w:r w:rsidRPr="00341365">
        <w:rPr>
          <w:iCs/>
          <w:color w:val="000000" w:themeColor="text1"/>
          <w:sz w:val="24"/>
          <w:szCs w:val="24"/>
        </w:rPr>
        <w:t xml:space="preserve">- если направление электронных документов осуществляется по адресам электронной почты Исполнителя </w:t>
      </w:r>
      <w:hyperlink r:id="rId10" w:history="1">
        <w:r w:rsidRPr="00341365">
          <w:rPr>
            <w:iCs/>
            <w:color w:val="000000" w:themeColor="text1"/>
            <w:sz w:val="24"/>
            <w:szCs w:val="24"/>
          </w:rPr>
          <w:t>fair@nord-expo.ru</w:t>
        </w:r>
      </w:hyperlink>
      <w:r w:rsidRPr="00341365">
        <w:rPr>
          <w:iCs/>
          <w:color w:val="000000" w:themeColor="text1"/>
          <w:sz w:val="24"/>
          <w:szCs w:val="24"/>
        </w:rPr>
        <w:t xml:space="preserve"> и Заказчика _______________ со стороны Заказчика, и</w:t>
      </w:r>
    </w:p>
    <w:p w14:paraId="638B47AB" w14:textId="0B54A233" w:rsidR="0047270D" w:rsidRPr="00341365" w:rsidRDefault="00875744" w:rsidP="006767C7">
      <w:pPr>
        <w:pStyle w:val="a8"/>
        <w:ind w:left="709"/>
        <w:jc w:val="both"/>
        <w:rPr>
          <w:rFonts w:eastAsia="Arial"/>
          <w:color w:val="000000" w:themeColor="text1"/>
          <w:sz w:val="24"/>
          <w:szCs w:val="24"/>
        </w:rPr>
      </w:pPr>
      <w:r w:rsidRPr="00341365">
        <w:rPr>
          <w:iCs/>
          <w:color w:val="000000" w:themeColor="text1"/>
          <w:sz w:val="24"/>
          <w:szCs w:val="24"/>
        </w:rPr>
        <w:t>- до обмена оригинальными документами</w:t>
      </w:r>
      <w:r w:rsidR="009B5835" w:rsidRPr="00341365">
        <w:rPr>
          <w:rFonts w:eastAsia="Arial"/>
          <w:color w:val="000000" w:themeColor="text1"/>
          <w:sz w:val="24"/>
          <w:szCs w:val="24"/>
        </w:rPr>
        <w:t>.</w:t>
      </w:r>
    </w:p>
    <w:p w14:paraId="5C85DFAD" w14:textId="2C88B8DC" w:rsidR="00B31827" w:rsidRPr="00341365" w:rsidRDefault="00B31827" w:rsidP="00B31827">
      <w:pPr>
        <w:pStyle w:val="Default"/>
        <w:spacing w:line="276" w:lineRule="auto"/>
        <w:ind w:firstLine="567"/>
        <w:jc w:val="both"/>
        <w:rPr>
          <w:iCs/>
          <w:color w:val="000000" w:themeColor="text1"/>
        </w:rPr>
      </w:pPr>
      <w:r w:rsidRPr="00341365">
        <w:rPr>
          <w:iCs/>
          <w:color w:val="000000" w:themeColor="text1"/>
        </w:rPr>
        <w:t xml:space="preserve">8.2.1. Под электронным документом понимается сообщение в формате электронной почты, содержащее непосредственно в этом сообщении или в качестве приложения к нему электронный (созданный в результате сканирования файл в формате PDF) образ оригинального документа. </w:t>
      </w:r>
    </w:p>
    <w:p w14:paraId="0EEAAAF3" w14:textId="77777777" w:rsidR="00B31827" w:rsidRPr="00341365" w:rsidRDefault="00B31827" w:rsidP="00B31827">
      <w:pPr>
        <w:pStyle w:val="Default"/>
        <w:spacing w:line="276" w:lineRule="auto"/>
        <w:ind w:firstLine="567"/>
        <w:jc w:val="both"/>
        <w:rPr>
          <w:color w:val="000000" w:themeColor="text1"/>
        </w:rPr>
      </w:pPr>
      <w:r w:rsidRPr="00341365">
        <w:rPr>
          <w:color w:val="000000" w:themeColor="text1"/>
        </w:rPr>
        <w:t xml:space="preserve">8.2.1.1. Файл в формате </w:t>
      </w:r>
      <w:r w:rsidRPr="00341365">
        <w:rPr>
          <w:iCs/>
          <w:color w:val="000000" w:themeColor="text1"/>
        </w:rPr>
        <w:t xml:space="preserve">PDF изготавливается следующим образом: </w:t>
      </w:r>
      <w:r w:rsidRPr="00341365">
        <w:rPr>
          <w:color w:val="000000" w:themeColor="text1"/>
        </w:rPr>
        <w:t>оригинальный документ распечатывается, на нем проставляются все необходимые пометки от руки, он подписывается, подпись скрепляется печатью (если того требует законодательство), оригинальный документ сканируется и сохраняется в формате PDF.</w:t>
      </w:r>
    </w:p>
    <w:p w14:paraId="16E2D215" w14:textId="7F57E679" w:rsidR="00B31827" w:rsidRPr="00341365" w:rsidRDefault="00B31827" w:rsidP="00B31827">
      <w:pPr>
        <w:pStyle w:val="Default"/>
        <w:spacing w:line="276" w:lineRule="auto"/>
        <w:ind w:firstLine="567"/>
        <w:jc w:val="both"/>
        <w:rPr>
          <w:iCs/>
          <w:color w:val="000000" w:themeColor="text1"/>
        </w:rPr>
      </w:pPr>
      <w:r w:rsidRPr="00341365">
        <w:rPr>
          <w:color w:val="000000" w:themeColor="text1"/>
        </w:rPr>
        <w:t>8.2.1.2. Оригинальный документ должен содержать все реквизиты, предусмотренные для соответствующего документа в соответствии с применимым законодательством.</w:t>
      </w:r>
      <w:r w:rsidRPr="00341365">
        <w:rPr>
          <w:iCs/>
          <w:color w:val="000000" w:themeColor="text1"/>
        </w:rPr>
        <w:t xml:space="preserve"> </w:t>
      </w:r>
    </w:p>
    <w:p w14:paraId="16A23397" w14:textId="2B3AF074" w:rsidR="00B31827" w:rsidRPr="00341365" w:rsidRDefault="00B31827" w:rsidP="00B31827">
      <w:pPr>
        <w:pStyle w:val="Default"/>
        <w:spacing w:line="276" w:lineRule="auto"/>
        <w:ind w:firstLine="567"/>
        <w:jc w:val="both"/>
        <w:rPr>
          <w:color w:val="000000" w:themeColor="text1"/>
        </w:rPr>
      </w:pPr>
      <w:r w:rsidRPr="00341365">
        <w:rPr>
          <w:iCs/>
          <w:color w:val="000000" w:themeColor="text1"/>
        </w:rPr>
        <w:t xml:space="preserve">8.2.1.3. </w:t>
      </w:r>
      <w:r w:rsidRPr="00341365">
        <w:rPr>
          <w:color w:val="000000" w:themeColor="text1"/>
        </w:rPr>
        <w:t>Электронное сообщение должно быть пригодным для восприятия человеком с использованием электронных вычислительных машин, а также для передачи по информационно-телекоммуникационным сетям.</w:t>
      </w:r>
    </w:p>
    <w:p w14:paraId="67A1F807" w14:textId="6C80F3A9" w:rsidR="00B31827" w:rsidRPr="00341365" w:rsidRDefault="00B31827" w:rsidP="00B31827">
      <w:pPr>
        <w:pStyle w:val="aff0"/>
        <w:tabs>
          <w:tab w:val="left" w:pos="993"/>
        </w:tabs>
        <w:spacing w:line="276" w:lineRule="auto"/>
        <w:ind w:firstLine="567"/>
        <w:rPr>
          <w:rFonts w:eastAsia="Calibri"/>
          <w:color w:val="000000" w:themeColor="text1"/>
          <w:szCs w:val="24"/>
        </w:rPr>
      </w:pPr>
      <w:r w:rsidRPr="00341365">
        <w:rPr>
          <w:color w:val="000000" w:themeColor="text1"/>
          <w:szCs w:val="24"/>
        </w:rPr>
        <w:t xml:space="preserve">8.2.2. </w:t>
      </w:r>
      <w:r w:rsidRPr="00341365">
        <w:rPr>
          <w:rFonts w:eastAsia="Calibri"/>
          <w:color w:val="000000" w:themeColor="text1"/>
          <w:szCs w:val="24"/>
        </w:rPr>
        <w:t>Электронный документ считается полученным по электронной почте принимающей Стороной в день успешной отправки этого электронного документа. Отправка считается несостоявшейся, если передающая Сторона получает сообщение о невозможности доставки.</w:t>
      </w:r>
    </w:p>
    <w:p w14:paraId="4BB50C05" w14:textId="282F0135" w:rsidR="00B31827" w:rsidRPr="00341365" w:rsidRDefault="00B31827" w:rsidP="00B31827">
      <w:pPr>
        <w:spacing w:line="276" w:lineRule="auto"/>
        <w:ind w:right="-17" w:firstLine="567"/>
        <w:jc w:val="both"/>
        <w:rPr>
          <w:rFonts w:eastAsia="Calibri"/>
          <w:color w:val="000000" w:themeColor="text1"/>
          <w:sz w:val="24"/>
          <w:szCs w:val="24"/>
        </w:rPr>
      </w:pPr>
      <w:r w:rsidRPr="00341365">
        <w:rPr>
          <w:rFonts w:eastAsia="Calibri"/>
          <w:color w:val="000000" w:themeColor="text1"/>
          <w:sz w:val="24"/>
          <w:szCs w:val="24"/>
        </w:rPr>
        <w:t xml:space="preserve">8.2.3. Стороны гарантируют, что только сами Стороны и уполномочнные ими лица имеют доступ к соответствующим адресам электронной почты. При этом каждая Сторона обязуется сохранять конфиденциальность доступа к электронной почте.  </w:t>
      </w:r>
    </w:p>
    <w:p w14:paraId="7B9AEFBC" w14:textId="6AD4CAED" w:rsidR="00B31827" w:rsidRPr="00341365" w:rsidRDefault="00B31827" w:rsidP="00B31827">
      <w:pPr>
        <w:spacing w:line="276" w:lineRule="auto"/>
        <w:ind w:right="-17" w:firstLine="567"/>
        <w:jc w:val="both"/>
        <w:rPr>
          <w:rFonts w:eastAsia="Calibri"/>
          <w:color w:val="000000" w:themeColor="text1"/>
          <w:sz w:val="24"/>
          <w:szCs w:val="24"/>
        </w:rPr>
      </w:pPr>
      <w:r w:rsidRPr="00341365">
        <w:rPr>
          <w:rFonts w:eastAsia="Calibri"/>
          <w:color w:val="000000" w:themeColor="text1"/>
          <w:sz w:val="24"/>
          <w:szCs w:val="24"/>
        </w:rPr>
        <w:t>8.2.4. Срок обмен оригинальными документами: в течение 30 (тридцать) дней со дня обмена соответствующими электронными документами.</w:t>
      </w:r>
    </w:p>
    <w:p w14:paraId="45F54FF8" w14:textId="63D97A7F" w:rsidR="009B5835" w:rsidRPr="00341365" w:rsidRDefault="009B5835">
      <w:pPr>
        <w:pStyle w:val="a8"/>
        <w:numPr>
          <w:ilvl w:val="1"/>
          <w:numId w:val="25"/>
        </w:numPr>
        <w:ind w:left="0" w:firstLine="709"/>
        <w:jc w:val="both"/>
        <w:rPr>
          <w:rFonts w:eastAsia="Arial"/>
          <w:color w:val="000000" w:themeColor="text1"/>
          <w:sz w:val="24"/>
          <w:szCs w:val="24"/>
        </w:rPr>
      </w:pPr>
      <w:r w:rsidRPr="00341365">
        <w:rPr>
          <w:rFonts w:eastAsia="Arial"/>
          <w:color w:val="000000" w:themeColor="text1"/>
          <w:sz w:val="24"/>
          <w:szCs w:val="24"/>
        </w:rPr>
        <w:t>Под рабочими днями в целях исполнения Сторонами обязательств по Соглашению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трудовым законодательством Российской Федерации.</w:t>
      </w:r>
    </w:p>
    <w:p w14:paraId="22C4E498" w14:textId="658F4714" w:rsidR="002D6DD3" w:rsidRPr="00341365" w:rsidRDefault="00D666D5" w:rsidP="00D666D5">
      <w:pPr>
        <w:pStyle w:val="a8"/>
        <w:numPr>
          <w:ilvl w:val="1"/>
          <w:numId w:val="25"/>
        </w:numPr>
        <w:ind w:left="0" w:firstLine="709"/>
        <w:jc w:val="both"/>
        <w:rPr>
          <w:rFonts w:eastAsia="Arial"/>
          <w:color w:val="000000" w:themeColor="text1"/>
          <w:sz w:val="24"/>
          <w:szCs w:val="24"/>
        </w:rPr>
      </w:pPr>
      <w:r w:rsidRPr="00341365">
        <w:rPr>
          <w:rFonts w:eastAsia="Arial"/>
          <w:color w:val="000000" w:themeColor="text1"/>
          <w:sz w:val="24"/>
          <w:szCs w:val="24"/>
        </w:rPr>
        <w:t xml:space="preserve"> </w:t>
      </w:r>
      <w:r w:rsidR="00542BED" w:rsidRPr="00341365">
        <w:rPr>
          <w:rFonts w:eastAsia="Arial"/>
          <w:color w:val="000000" w:themeColor="text1"/>
          <w:sz w:val="24"/>
          <w:szCs w:val="24"/>
        </w:rPr>
        <w:t xml:space="preserve">Соглашение </w:t>
      </w:r>
      <w:r w:rsidR="00084FCE" w:rsidRPr="00341365">
        <w:rPr>
          <w:rFonts w:eastAsia="Arial"/>
          <w:color w:val="000000" w:themeColor="text1"/>
          <w:sz w:val="24"/>
          <w:szCs w:val="24"/>
        </w:rPr>
        <w:t>составлен</w:t>
      </w:r>
      <w:r w:rsidR="00542BED" w:rsidRPr="00341365">
        <w:rPr>
          <w:rFonts w:eastAsia="Arial"/>
          <w:color w:val="000000" w:themeColor="text1"/>
          <w:sz w:val="24"/>
          <w:szCs w:val="24"/>
        </w:rPr>
        <w:t>о</w:t>
      </w:r>
      <w:r w:rsidR="00084FCE" w:rsidRPr="00341365">
        <w:rPr>
          <w:rFonts w:eastAsia="Arial"/>
          <w:color w:val="000000" w:themeColor="text1"/>
          <w:sz w:val="24"/>
          <w:szCs w:val="24"/>
        </w:rPr>
        <w:t xml:space="preserve"> в 2 (двух) экземплярах, по одному экземпляру для каждой из </w:t>
      </w:r>
      <w:r w:rsidR="00542BED" w:rsidRPr="00341365">
        <w:rPr>
          <w:rFonts w:eastAsia="Arial"/>
          <w:color w:val="000000" w:themeColor="text1"/>
          <w:sz w:val="24"/>
          <w:szCs w:val="24"/>
        </w:rPr>
        <w:t>С</w:t>
      </w:r>
      <w:r w:rsidR="00084FCE" w:rsidRPr="00341365">
        <w:rPr>
          <w:rFonts w:eastAsia="Arial"/>
          <w:color w:val="000000" w:themeColor="text1"/>
          <w:sz w:val="24"/>
          <w:szCs w:val="24"/>
        </w:rPr>
        <w:t>торон.</w:t>
      </w:r>
    </w:p>
    <w:p w14:paraId="7682597B" w14:textId="36C43842" w:rsidR="006A3C21" w:rsidRPr="00341365" w:rsidRDefault="00D666D5" w:rsidP="00D666D5">
      <w:pPr>
        <w:pStyle w:val="a8"/>
        <w:numPr>
          <w:ilvl w:val="1"/>
          <w:numId w:val="25"/>
        </w:numPr>
        <w:ind w:left="0" w:firstLine="709"/>
        <w:jc w:val="both"/>
        <w:rPr>
          <w:rFonts w:eastAsia="Arial"/>
          <w:color w:val="000000" w:themeColor="text1"/>
          <w:sz w:val="24"/>
          <w:szCs w:val="24"/>
        </w:rPr>
      </w:pPr>
      <w:r w:rsidRPr="00341365">
        <w:rPr>
          <w:rFonts w:eastAsia="Arial"/>
          <w:color w:val="000000" w:themeColor="text1"/>
          <w:sz w:val="24"/>
          <w:szCs w:val="24"/>
        </w:rPr>
        <w:t xml:space="preserve"> </w:t>
      </w:r>
      <w:r w:rsidR="00941623" w:rsidRPr="00341365">
        <w:rPr>
          <w:rFonts w:eastAsia="Arial"/>
          <w:color w:val="000000" w:themeColor="text1"/>
          <w:sz w:val="24"/>
          <w:szCs w:val="24"/>
        </w:rPr>
        <w:t>Неотъемлемой частью Соглашения является:</w:t>
      </w:r>
    </w:p>
    <w:p w14:paraId="0DA96725" w14:textId="293D436A" w:rsidR="00941623" w:rsidRPr="00341365" w:rsidRDefault="00941623" w:rsidP="00D666D5">
      <w:pPr>
        <w:pBdr>
          <w:top w:val="nil"/>
          <w:left w:val="nil"/>
          <w:bottom w:val="nil"/>
          <w:right w:val="nil"/>
          <w:between w:val="nil"/>
        </w:pBdr>
        <w:ind w:firstLine="709"/>
        <w:jc w:val="both"/>
        <w:rPr>
          <w:rFonts w:eastAsia="Arial"/>
          <w:color w:val="000000" w:themeColor="text1"/>
          <w:sz w:val="24"/>
          <w:szCs w:val="24"/>
        </w:rPr>
      </w:pPr>
      <w:r w:rsidRPr="00341365">
        <w:rPr>
          <w:rFonts w:eastAsia="Arial"/>
          <w:color w:val="000000" w:themeColor="text1"/>
          <w:sz w:val="24"/>
          <w:szCs w:val="24"/>
        </w:rPr>
        <w:t>Приложение № 1 – Форма «</w:t>
      </w:r>
      <w:r w:rsidR="00693B34" w:rsidRPr="00341365">
        <w:rPr>
          <w:rFonts w:eastAsia="Arial"/>
          <w:color w:val="000000" w:themeColor="text1"/>
          <w:sz w:val="24"/>
          <w:szCs w:val="24"/>
        </w:rPr>
        <w:t>Итоговая анкета</w:t>
      </w:r>
      <w:r w:rsidRPr="00341365">
        <w:rPr>
          <w:rFonts w:eastAsia="Arial"/>
          <w:color w:val="000000" w:themeColor="text1"/>
          <w:sz w:val="24"/>
          <w:szCs w:val="24"/>
        </w:rPr>
        <w:t>».</w:t>
      </w:r>
    </w:p>
    <w:p w14:paraId="66F34ED3" w14:textId="77777777" w:rsidR="00941623" w:rsidRPr="00341365" w:rsidRDefault="00941623" w:rsidP="009B5835">
      <w:pPr>
        <w:pBdr>
          <w:top w:val="nil"/>
          <w:left w:val="nil"/>
          <w:bottom w:val="nil"/>
          <w:right w:val="nil"/>
          <w:between w:val="nil"/>
        </w:pBdr>
        <w:ind w:firstLine="540"/>
        <w:jc w:val="both"/>
        <w:rPr>
          <w:rFonts w:eastAsia="Arial"/>
          <w:color w:val="000000" w:themeColor="text1"/>
          <w:sz w:val="24"/>
          <w:szCs w:val="24"/>
        </w:rPr>
      </w:pPr>
    </w:p>
    <w:p w14:paraId="01AFC1B8" w14:textId="530B0F20" w:rsidR="00B228CE" w:rsidRPr="00341365" w:rsidRDefault="00084FCE" w:rsidP="00D666D5">
      <w:pPr>
        <w:pStyle w:val="a8"/>
        <w:numPr>
          <w:ilvl w:val="0"/>
          <w:numId w:val="25"/>
        </w:numPr>
        <w:pBdr>
          <w:top w:val="nil"/>
          <w:left w:val="nil"/>
          <w:bottom w:val="nil"/>
          <w:right w:val="nil"/>
          <w:between w:val="nil"/>
        </w:pBdr>
        <w:jc w:val="center"/>
        <w:rPr>
          <w:rFonts w:eastAsia="Arial"/>
          <w:color w:val="000000" w:themeColor="text1"/>
          <w:sz w:val="24"/>
          <w:szCs w:val="24"/>
        </w:rPr>
      </w:pPr>
      <w:r w:rsidRPr="00341365">
        <w:rPr>
          <w:rFonts w:eastAsia="Arial"/>
          <w:color w:val="000000" w:themeColor="text1"/>
          <w:sz w:val="24"/>
          <w:szCs w:val="24"/>
        </w:rPr>
        <w:t>АДРЕСА</w:t>
      </w:r>
      <w:r w:rsidR="009B5835" w:rsidRPr="00341365">
        <w:rPr>
          <w:rFonts w:eastAsia="Arial"/>
          <w:color w:val="000000" w:themeColor="text1"/>
          <w:sz w:val="24"/>
          <w:szCs w:val="24"/>
        </w:rPr>
        <w:t>,</w:t>
      </w:r>
      <w:r w:rsidRPr="00341365">
        <w:rPr>
          <w:rFonts w:eastAsia="Arial"/>
          <w:color w:val="000000" w:themeColor="text1"/>
          <w:sz w:val="24"/>
          <w:szCs w:val="24"/>
        </w:rPr>
        <w:t xml:space="preserve"> РЕКВИЗИТЫ </w:t>
      </w:r>
      <w:r w:rsidR="009B5835" w:rsidRPr="00341365">
        <w:rPr>
          <w:rFonts w:eastAsia="Arial"/>
          <w:color w:val="000000" w:themeColor="text1"/>
          <w:sz w:val="24"/>
          <w:szCs w:val="24"/>
        </w:rPr>
        <w:t xml:space="preserve">И ПОДПИСИ </w:t>
      </w:r>
      <w:r w:rsidRPr="00341365">
        <w:rPr>
          <w:rFonts w:eastAsia="Arial"/>
          <w:color w:val="000000" w:themeColor="text1"/>
          <w:sz w:val="24"/>
          <w:szCs w:val="24"/>
        </w:rPr>
        <w:t>СТОРОН.</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5"/>
      </w:tblGrid>
      <w:tr w:rsidR="00341365" w:rsidRPr="00341365" w14:paraId="004DAF2A" w14:textId="77777777" w:rsidTr="00637C10">
        <w:tc>
          <w:tcPr>
            <w:tcW w:w="4884" w:type="dxa"/>
          </w:tcPr>
          <w:p w14:paraId="3C2A1811" w14:textId="3BE0E715" w:rsidR="00637C10" w:rsidRPr="00341365" w:rsidRDefault="00637C10" w:rsidP="00637C10">
            <w:pPr>
              <w:pStyle w:val="a8"/>
              <w:pBdr>
                <w:top w:val="nil"/>
                <w:left w:val="nil"/>
                <w:bottom w:val="nil"/>
                <w:right w:val="nil"/>
                <w:between w:val="nil"/>
              </w:pBdr>
              <w:ind w:left="22" w:hanging="22"/>
              <w:rPr>
                <w:color w:val="000000" w:themeColor="text1"/>
                <w:sz w:val="24"/>
                <w:szCs w:val="24"/>
              </w:rPr>
            </w:pPr>
            <w:r w:rsidRPr="00341365">
              <w:rPr>
                <w:b/>
                <w:color w:val="000000" w:themeColor="text1"/>
                <w:sz w:val="24"/>
                <w:szCs w:val="24"/>
              </w:rPr>
              <w:t>Исполнитель</w:t>
            </w:r>
          </w:p>
          <w:p w14:paraId="35EA1ADE" w14:textId="77777777" w:rsidR="00637C10" w:rsidRPr="00341365" w:rsidRDefault="00637C10" w:rsidP="00637C10">
            <w:pPr>
              <w:pStyle w:val="a8"/>
              <w:pBdr>
                <w:top w:val="nil"/>
                <w:left w:val="nil"/>
                <w:bottom w:val="nil"/>
                <w:right w:val="nil"/>
                <w:between w:val="nil"/>
              </w:pBdr>
              <w:ind w:left="22" w:hanging="22"/>
              <w:rPr>
                <w:color w:val="000000" w:themeColor="text1"/>
                <w:sz w:val="24"/>
                <w:szCs w:val="24"/>
              </w:rPr>
            </w:pPr>
            <w:r w:rsidRPr="00341365">
              <w:rPr>
                <w:b/>
                <w:color w:val="000000" w:themeColor="text1"/>
                <w:sz w:val="24"/>
                <w:szCs w:val="24"/>
              </w:rPr>
              <w:t>АНО АО «Агентство регионального развития»</w:t>
            </w:r>
          </w:p>
          <w:p w14:paraId="7115968E" w14:textId="77777777" w:rsidR="00637C10" w:rsidRPr="00341365" w:rsidRDefault="00637C10" w:rsidP="00637C10">
            <w:pPr>
              <w:pStyle w:val="a8"/>
              <w:pBdr>
                <w:top w:val="nil"/>
                <w:left w:val="nil"/>
                <w:bottom w:val="nil"/>
                <w:right w:val="nil"/>
                <w:between w:val="nil"/>
              </w:pBdr>
              <w:ind w:left="22" w:hanging="22"/>
              <w:rPr>
                <w:color w:val="000000" w:themeColor="text1"/>
                <w:sz w:val="24"/>
                <w:szCs w:val="24"/>
              </w:rPr>
            </w:pPr>
            <w:r w:rsidRPr="00341365">
              <w:rPr>
                <w:color w:val="000000" w:themeColor="text1"/>
                <w:sz w:val="24"/>
                <w:szCs w:val="24"/>
              </w:rPr>
              <w:t>163069, г. Архангельск, наб. Северной Двины, дом 71</w:t>
            </w:r>
          </w:p>
          <w:p w14:paraId="643DB29B" w14:textId="77777777" w:rsidR="00637C10" w:rsidRPr="00341365" w:rsidRDefault="00637C10" w:rsidP="00637C10">
            <w:pPr>
              <w:pStyle w:val="a8"/>
              <w:pBdr>
                <w:top w:val="nil"/>
                <w:left w:val="nil"/>
                <w:bottom w:val="nil"/>
                <w:right w:val="nil"/>
                <w:between w:val="nil"/>
              </w:pBdr>
              <w:ind w:left="22" w:hanging="22"/>
              <w:rPr>
                <w:color w:val="000000" w:themeColor="text1"/>
                <w:sz w:val="24"/>
                <w:szCs w:val="24"/>
              </w:rPr>
            </w:pPr>
            <w:r w:rsidRPr="00341365">
              <w:rPr>
                <w:color w:val="000000" w:themeColor="text1"/>
                <w:sz w:val="24"/>
                <w:szCs w:val="24"/>
              </w:rPr>
              <w:t xml:space="preserve">ОГРН 1182901019971 </w:t>
            </w:r>
          </w:p>
          <w:p w14:paraId="2DF9C93D" w14:textId="77777777" w:rsidR="00637C10" w:rsidRPr="00341365" w:rsidRDefault="00637C10" w:rsidP="00637C10">
            <w:pPr>
              <w:pStyle w:val="a8"/>
              <w:pBdr>
                <w:top w:val="nil"/>
                <w:left w:val="nil"/>
                <w:bottom w:val="nil"/>
                <w:right w:val="nil"/>
                <w:between w:val="nil"/>
              </w:pBdr>
              <w:ind w:left="22" w:hanging="22"/>
              <w:rPr>
                <w:color w:val="000000" w:themeColor="text1"/>
                <w:sz w:val="24"/>
                <w:szCs w:val="24"/>
              </w:rPr>
            </w:pPr>
            <w:r w:rsidRPr="00341365">
              <w:rPr>
                <w:color w:val="000000" w:themeColor="text1"/>
                <w:sz w:val="24"/>
                <w:szCs w:val="24"/>
              </w:rPr>
              <w:t>ИНН 2901294864/КПП 290101001</w:t>
            </w:r>
          </w:p>
          <w:p w14:paraId="62A9F656" w14:textId="77777777" w:rsidR="00637C10" w:rsidRPr="00341365" w:rsidRDefault="00637C10" w:rsidP="00637C10">
            <w:pPr>
              <w:pStyle w:val="a8"/>
              <w:pBdr>
                <w:top w:val="nil"/>
                <w:left w:val="nil"/>
                <w:bottom w:val="nil"/>
                <w:right w:val="nil"/>
                <w:between w:val="nil"/>
              </w:pBdr>
              <w:ind w:left="22" w:hanging="22"/>
              <w:rPr>
                <w:color w:val="000000" w:themeColor="text1"/>
                <w:sz w:val="24"/>
                <w:szCs w:val="24"/>
              </w:rPr>
            </w:pPr>
            <w:r w:rsidRPr="00341365">
              <w:rPr>
                <w:color w:val="000000" w:themeColor="text1"/>
                <w:sz w:val="24"/>
                <w:szCs w:val="24"/>
              </w:rPr>
              <w:t xml:space="preserve">Тел.: 8-800-100-7000, е-mail: office@msp29.ru </w:t>
            </w:r>
          </w:p>
          <w:p w14:paraId="2D5C1E88" w14:textId="77777777" w:rsidR="00637C10" w:rsidRPr="00341365" w:rsidRDefault="00637C10" w:rsidP="00637C10">
            <w:pPr>
              <w:pStyle w:val="a8"/>
              <w:pBdr>
                <w:top w:val="nil"/>
                <w:left w:val="nil"/>
                <w:bottom w:val="nil"/>
                <w:right w:val="nil"/>
                <w:between w:val="nil"/>
              </w:pBdr>
              <w:ind w:left="22" w:hanging="22"/>
              <w:rPr>
                <w:color w:val="000000" w:themeColor="text1"/>
                <w:sz w:val="24"/>
                <w:szCs w:val="24"/>
              </w:rPr>
            </w:pPr>
            <w:r w:rsidRPr="00341365">
              <w:rPr>
                <w:color w:val="000000" w:themeColor="text1"/>
                <w:sz w:val="24"/>
                <w:szCs w:val="24"/>
              </w:rPr>
              <w:t xml:space="preserve">Р/с 40703810810390000015 </w:t>
            </w:r>
          </w:p>
          <w:p w14:paraId="61765855" w14:textId="2E4FF4DA" w:rsidR="00637C10" w:rsidRPr="00341365" w:rsidRDefault="00637C10" w:rsidP="006767C7">
            <w:pPr>
              <w:pBdr>
                <w:top w:val="nil"/>
                <w:left w:val="nil"/>
                <w:bottom w:val="nil"/>
                <w:right w:val="nil"/>
                <w:between w:val="nil"/>
              </w:pBdr>
              <w:rPr>
                <w:color w:val="000000" w:themeColor="text1"/>
                <w:sz w:val="24"/>
                <w:szCs w:val="24"/>
              </w:rPr>
            </w:pPr>
            <w:r w:rsidRPr="00341365">
              <w:rPr>
                <w:color w:val="000000" w:themeColor="text1"/>
                <w:sz w:val="24"/>
                <w:szCs w:val="24"/>
              </w:rPr>
              <w:t>Филиал «Центральный» Банка ВТБ (ПАО) в г. Москве, к/с 30101810145250000411 в Главном управлении Банка России по Центральному федеральному округу г. Москва</w:t>
            </w:r>
            <w:r w:rsidR="00B31827" w:rsidRPr="00341365">
              <w:rPr>
                <w:color w:val="000000" w:themeColor="text1"/>
                <w:sz w:val="24"/>
                <w:szCs w:val="24"/>
              </w:rPr>
              <w:t xml:space="preserve">, </w:t>
            </w:r>
            <w:r w:rsidRPr="00341365">
              <w:rPr>
                <w:color w:val="000000" w:themeColor="text1"/>
                <w:sz w:val="24"/>
                <w:szCs w:val="24"/>
              </w:rPr>
              <w:t>БИК 044525411</w:t>
            </w:r>
          </w:p>
          <w:p w14:paraId="4ADA44CC" w14:textId="11D756C5" w:rsidR="006B64B9" w:rsidRPr="00341365" w:rsidRDefault="006B64B9" w:rsidP="00637C10">
            <w:pPr>
              <w:pStyle w:val="a8"/>
              <w:pBdr>
                <w:top w:val="nil"/>
                <w:left w:val="nil"/>
                <w:bottom w:val="nil"/>
                <w:right w:val="nil"/>
                <w:between w:val="nil"/>
              </w:pBdr>
              <w:ind w:left="22" w:hanging="22"/>
              <w:rPr>
                <w:color w:val="000000" w:themeColor="text1"/>
                <w:sz w:val="24"/>
                <w:szCs w:val="24"/>
              </w:rPr>
            </w:pPr>
          </w:p>
          <w:p w14:paraId="7A717EA3" w14:textId="77777777" w:rsidR="006B64B9" w:rsidRPr="00341365" w:rsidRDefault="006B64B9" w:rsidP="006B64B9">
            <w:pPr>
              <w:rPr>
                <w:rFonts w:eastAsia="MS Mincho"/>
                <w:b/>
                <w:bCs/>
                <w:color w:val="000000" w:themeColor="text1"/>
                <w:sz w:val="24"/>
                <w:szCs w:val="24"/>
              </w:rPr>
            </w:pPr>
            <w:r w:rsidRPr="00341365">
              <w:rPr>
                <w:b/>
                <w:color w:val="000000" w:themeColor="text1"/>
                <w:sz w:val="24"/>
                <w:szCs w:val="24"/>
              </w:rPr>
              <w:t>Г</w:t>
            </w:r>
            <w:r w:rsidRPr="00341365">
              <w:rPr>
                <w:rFonts w:eastAsia="MS Mincho"/>
                <w:b/>
                <w:bCs/>
                <w:color w:val="000000" w:themeColor="text1"/>
                <w:sz w:val="24"/>
                <w:szCs w:val="24"/>
              </w:rPr>
              <w:t>енеральный директор</w:t>
            </w:r>
          </w:p>
          <w:p w14:paraId="6F1419A4" w14:textId="77777777" w:rsidR="006B64B9" w:rsidRPr="00341365" w:rsidRDefault="006B64B9" w:rsidP="006B64B9">
            <w:pPr>
              <w:ind w:right="57"/>
              <w:jc w:val="both"/>
              <w:rPr>
                <w:color w:val="000000" w:themeColor="text1"/>
                <w:sz w:val="24"/>
                <w:szCs w:val="24"/>
              </w:rPr>
            </w:pPr>
          </w:p>
          <w:p w14:paraId="71288E1A" w14:textId="77777777" w:rsidR="006B64B9" w:rsidRPr="00341365" w:rsidRDefault="006B64B9" w:rsidP="006B64B9">
            <w:pPr>
              <w:ind w:right="57"/>
              <w:jc w:val="both"/>
              <w:rPr>
                <w:color w:val="000000" w:themeColor="text1"/>
                <w:sz w:val="24"/>
                <w:szCs w:val="24"/>
              </w:rPr>
            </w:pPr>
            <w:r w:rsidRPr="00341365">
              <w:rPr>
                <w:color w:val="000000" w:themeColor="text1"/>
                <w:sz w:val="24"/>
                <w:szCs w:val="24"/>
              </w:rPr>
              <w:t>____________________ /М.Н. Заборский/</w:t>
            </w:r>
          </w:p>
          <w:p w14:paraId="4A297092" w14:textId="7CD589A3" w:rsidR="00637C10" w:rsidRPr="00341365" w:rsidRDefault="006B64B9" w:rsidP="006767C7">
            <w:pPr>
              <w:rPr>
                <w:rFonts w:eastAsia="Arial"/>
                <w:color w:val="000000" w:themeColor="text1"/>
                <w:sz w:val="24"/>
                <w:szCs w:val="24"/>
              </w:rPr>
            </w:pPr>
            <w:r w:rsidRPr="00341365">
              <w:rPr>
                <w:color w:val="000000" w:themeColor="text1"/>
                <w:sz w:val="24"/>
                <w:szCs w:val="24"/>
              </w:rPr>
              <w:t>М.П.</w:t>
            </w:r>
          </w:p>
        </w:tc>
        <w:tc>
          <w:tcPr>
            <w:tcW w:w="4885" w:type="dxa"/>
          </w:tcPr>
          <w:p w14:paraId="32D068B5" w14:textId="77777777" w:rsidR="00637C10" w:rsidRPr="00341365" w:rsidRDefault="00637C10" w:rsidP="00637C10">
            <w:pPr>
              <w:jc w:val="center"/>
              <w:rPr>
                <w:rFonts w:eastAsia="Arial"/>
                <w:color w:val="000000" w:themeColor="text1"/>
                <w:sz w:val="24"/>
                <w:szCs w:val="24"/>
              </w:rPr>
            </w:pPr>
          </w:p>
        </w:tc>
      </w:tr>
    </w:tbl>
    <w:p w14:paraId="03DCB206" w14:textId="0975F55D" w:rsidR="00C65CC3" w:rsidRPr="00341365" w:rsidRDefault="00084FCE" w:rsidP="009B5835">
      <w:pPr>
        <w:jc w:val="right"/>
        <w:rPr>
          <w:rFonts w:eastAsia="Arial"/>
          <w:color w:val="000000" w:themeColor="text1"/>
          <w:sz w:val="24"/>
          <w:szCs w:val="24"/>
        </w:rPr>
      </w:pPr>
      <w:r w:rsidRPr="00341365">
        <w:rPr>
          <w:rFonts w:eastAsia="Arial"/>
          <w:color w:val="000000" w:themeColor="text1"/>
          <w:sz w:val="24"/>
          <w:szCs w:val="24"/>
        </w:rPr>
        <w:t xml:space="preserve">Приложение № 1 </w:t>
      </w:r>
    </w:p>
    <w:p w14:paraId="44A63BF0" w14:textId="7D8FB4BA" w:rsidR="0055576D" w:rsidRPr="00341365" w:rsidRDefault="00C65CC3" w:rsidP="009B5835">
      <w:pPr>
        <w:jc w:val="right"/>
        <w:rPr>
          <w:rFonts w:eastAsia="Arial"/>
          <w:color w:val="000000" w:themeColor="text1"/>
          <w:sz w:val="24"/>
          <w:szCs w:val="24"/>
        </w:rPr>
      </w:pPr>
      <w:r w:rsidRPr="00341365">
        <w:rPr>
          <w:rFonts w:eastAsia="Arial"/>
          <w:color w:val="000000" w:themeColor="text1"/>
          <w:sz w:val="24"/>
          <w:szCs w:val="24"/>
        </w:rPr>
        <w:t xml:space="preserve">к </w:t>
      </w:r>
      <w:r w:rsidR="00084FCE" w:rsidRPr="00341365">
        <w:rPr>
          <w:rFonts w:eastAsia="Arial"/>
          <w:color w:val="000000" w:themeColor="text1"/>
          <w:sz w:val="24"/>
          <w:szCs w:val="24"/>
        </w:rPr>
        <w:t xml:space="preserve">Соглашению </w:t>
      </w:r>
      <w:r w:rsidR="0085179E" w:rsidRPr="00341365">
        <w:rPr>
          <w:rFonts w:eastAsia="Arial"/>
          <w:color w:val="000000" w:themeColor="text1"/>
          <w:sz w:val="24"/>
          <w:szCs w:val="24"/>
        </w:rPr>
        <w:t xml:space="preserve">об оказании </w:t>
      </w:r>
      <w:r w:rsidR="0055576D" w:rsidRPr="00341365">
        <w:rPr>
          <w:rFonts w:eastAsia="Arial"/>
          <w:color w:val="000000" w:themeColor="text1"/>
          <w:sz w:val="24"/>
          <w:szCs w:val="24"/>
        </w:rPr>
        <w:t>услуг</w:t>
      </w:r>
    </w:p>
    <w:p w14:paraId="6056190A" w14:textId="05B5B046" w:rsidR="002D6DD3" w:rsidRPr="00341365" w:rsidRDefault="0085179E" w:rsidP="00D83D89">
      <w:pPr>
        <w:pBdr>
          <w:top w:val="nil"/>
          <w:left w:val="nil"/>
          <w:bottom w:val="nil"/>
          <w:right w:val="nil"/>
          <w:between w:val="nil"/>
        </w:pBdr>
        <w:ind w:firstLine="709"/>
        <w:jc w:val="right"/>
        <w:rPr>
          <w:rFonts w:eastAsia="Arial"/>
          <w:color w:val="000000" w:themeColor="text1"/>
          <w:sz w:val="24"/>
          <w:szCs w:val="24"/>
        </w:rPr>
      </w:pPr>
      <w:r w:rsidRPr="00341365">
        <w:rPr>
          <w:rFonts w:eastAsia="Arial"/>
          <w:color w:val="000000" w:themeColor="text1"/>
          <w:sz w:val="24"/>
          <w:szCs w:val="24"/>
        </w:rPr>
        <w:t>от «___»________2021</w:t>
      </w:r>
      <w:r w:rsidR="0055576D" w:rsidRPr="00341365">
        <w:rPr>
          <w:rFonts w:eastAsia="Arial"/>
          <w:color w:val="000000" w:themeColor="text1"/>
          <w:sz w:val="24"/>
          <w:szCs w:val="24"/>
        </w:rPr>
        <w:t xml:space="preserve"> года</w:t>
      </w:r>
      <w:r w:rsidR="00084FCE" w:rsidRPr="00341365">
        <w:rPr>
          <w:rFonts w:eastAsia="Arial"/>
          <w:color w:val="000000" w:themeColor="text1"/>
          <w:sz w:val="24"/>
          <w:szCs w:val="24"/>
        </w:rPr>
        <w:t xml:space="preserve"> </w:t>
      </w:r>
    </w:p>
    <w:p w14:paraId="620B88FF" w14:textId="77777777" w:rsidR="0001438B" w:rsidRPr="00341365" w:rsidRDefault="0001438B" w:rsidP="00D83D89">
      <w:pPr>
        <w:pBdr>
          <w:top w:val="nil"/>
          <w:left w:val="nil"/>
          <w:bottom w:val="nil"/>
          <w:right w:val="nil"/>
          <w:between w:val="nil"/>
        </w:pBdr>
        <w:ind w:firstLine="709"/>
        <w:jc w:val="center"/>
        <w:rPr>
          <w:rFonts w:eastAsia="Arial"/>
          <w:color w:val="000000" w:themeColor="text1"/>
          <w:sz w:val="24"/>
          <w:szCs w:val="24"/>
        </w:rPr>
      </w:pPr>
    </w:p>
    <w:p w14:paraId="08030C2D" w14:textId="705C848A" w:rsidR="002D6DD3" w:rsidRPr="00341365" w:rsidRDefault="0001438B" w:rsidP="00B31827">
      <w:pPr>
        <w:pBdr>
          <w:top w:val="nil"/>
          <w:left w:val="nil"/>
          <w:bottom w:val="nil"/>
          <w:right w:val="nil"/>
          <w:between w:val="nil"/>
        </w:pBdr>
        <w:jc w:val="center"/>
        <w:rPr>
          <w:rFonts w:eastAsia="Arial"/>
          <w:color w:val="000000" w:themeColor="text1"/>
          <w:sz w:val="24"/>
          <w:szCs w:val="24"/>
        </w:rPr>
      </w:pPr>
      <w:r w:rsidRPr="00341365">
        <w:rPr>
          <w:rFonts w:eastAsia="Arial"/>
          <w:color w:val="000000" w:themeColor="text1"/>
          <w:sz w:val="24"/>
          <w:szCs w:val="24"/>
        </w:rPr>
        <w:t>На бланке организации</w:t>
      </w:r>
    </w:p>
    <w:p w14:paraId="2855A3C3" w14:textId="77777777" w:rsidR="00B158F1" w:rsidRPr="00341365" w:rsidRDefault="00B158F1" w:rsidP="00B31827">
      <w:pPr>
        <w:pBdr>
          <w:top w:val="nil"/>
          <w:left w:val="nil"/>
          <w:bottom w:val="nil"/>
          <w:right w:val="nil"/>
          <w:between w:val="nil"/>
        </w:pBdr>
        <w:jc w:val="center"/>
        <w:rPr>
          <w:rFonts w:eastAsia="Arial"/>
          <w:color w:val="000000" w:themeColor="text1"/>
          <w:sz w:val="24"/>
          <w:szCs w:val="24"/>
        </w:rPr>
      </w:pPr>
    </w:p>
    <w:p w14:paraId="5FCD3C10" w14:textId="77777777" w:rsidR="00B158F1" w:rsidRPr="00341365" w:rsidRDefault="00B158F1" w:rsidP="00B31827">
      <w:pPr>
        <w:pStyle w:val="aff"/>
        <w:jc w:val="center"/>
        <w:rPr>
          <w:rFonts w:ascii="Times New Roman" w:hAnsi="Times New Roman"/>
          <w:b/>
          <w:color w:val="000000" w:themeColor="text1"/>
          <w:sz w:val="20"/>
          <w:szCs w:val="20"/>
        </w:rPr>
      </w:pPr>
      <w:r w:rsidRPr="00341365">
        <w:rPr>
          <w:rFonts w:ascii="Times New Roman" w:hAnsi="Times New Roman"/>
          <w:b/>
          <w:color w:val="000000" w:themeColor="text1"/>
          <w:sz w:val="20"/>
          <w:szCs w:val="20"/>
        </w:rPr>
        <w:t>ИТОГОВАЯ АНКЕТА</w:t>
      </w:r>
    </w:p>
    <w:p w14:paraId="5F861936" w14:textId="0261CB91" w:rsidR="00B158F1" w:rsidRPr="00341365" w:rsidRDefault="00B158F1" w:rsidP="00B31827">
      <w:pPr>
        <w:pStyle w:val="aff"/>
        <w:jc w:val="center"/>
        <w:rPr>
          <w:rFonts w:ascii="Times New Roman" w:hAnsi="Times New Roman"/>
          <w:b/>
          <w:color w:val="000000" w:themeColor="text1"/>
          <w:sz w:val="20"/>
          <w:szCs w:val="20"/>
        </w:rPr>
      </w:pPr>
      <w:r w:rsidRPr="00341365">
        <w:rPr>
          <w:rFonts w:ascii="Times New Roman" w:hAnsi="Times New Roman"/>
          <w:b/>
          <w:color w:val="000000" w:themeColor="text1"/>
          <w:sz w:val="20"/>
          <w:szCs w:val="20"/>
        </w:rPr>
        <w:t xml:space="preserve">участника Маргаритинской ярмарки 2021 </w:t>
      </w:r>
    </w:p>
    <w:p w14:paraId="36821FEF" w14:textId="11AD3661" w:rsidR="00B158F1" w:rsidRPr="00341365" w:rsidRDefault="00B158F1" w:rsidP="00B158F1">
      <w:pPr>
        <w:pStyle w:val="aff"/>
        <w:jc w:val="center"/>
        <w:rPr>
          <w:rFonts w:ascii="Times New Roman" w:hAnsi="Times New Roman"/>
          <w:b/>
          <w:color w:val="000000" w:themeColor="text1"/>
          <w:sz w:val="20"/>
          <w:szCs w:val="20"/>
        </w:rPr>
      </w:pPr>
      <w:r w:rsidRPr="00341365">
        <w:rPr>
          <w:rFonts w:ascii="Times New Roman" w:hAnsi="Times New Roman"/>
          <w:b/>
          <w:color w:val="000000" w:themeColor="text1"/>
          <w:sz w:val="20"/>
          <w:szCs w:val="20"/>
        </w:rPr>
        <w:t>субъекта малого и среднего предпринимательства</w:t>
      </w:r>
      <w:r w:rsidR="002906B4" w:rsidRPr="00341365">
        <w:rPr>
          <w:rFonts w:ascii="Times New Roman" w:hAnsi="Times New Roman"/>
          <w:b/>
          <w:color w:val="000000" w:themeColor="text1"/>
          <w:sz w:val="20"/>
          <w:szCs w:val="20"/>
        </w:rPr>
        <w:t>/ самозанятого гражданина</w:t>
      </w:r>
      <w:r w:rsidRPr="00341365">
        <w:rPr>
          <w:rFonts w:ascii="Times New Roman" w:hAnsi="Times New Roman"/>
          <w:b/>
          <w:color w:val="000000" w:themeColor="text1"/>
          <w:sz w:val="20"/>
          <w:szCs w:val="20"/>
        </w:rPr>
        <w:t xml:space="preserve"> Архангельской области </w:t>
      </w:r>
    </w:p>
    <w:tbl>
      <w:tblPr>
        <w:tblW w:w="5000" w:type="pct"/>
        <w:tblLook w:val="04A0" w:firstRow="1" w:lastRow="0" w:firstColumn="1" w:lastColumn="0" w:noHBand="0" w:noVBand="1"/>
      </w:tblPr>
      <w:tblGrid>
        <w:gridCol w:w="2895"/>
        <w:gridCol w:w="7100"/>
      </w:tblGrid>
      <w:tr w:rsidR="00341365" w:rsidRPr="00341365" w14:paraId="3FD2B0AD" w14:textId="77777777" w:rsidTr="006767C7">
        <w:tc>
          <w:tcPr>
            <w:tcW w:w="1448" w:type="pct"/>
            <w:tcBorders>
              <w:top w:val="single" w:sz="4" w:space="0" w:color="000000"/>
              <w:left w:val="single" w:sz="4" w:space="0" w:color="000000"/>
              <w:bottom w:val="single" w:sz="4" w:space="0" w:color="000000"/>
              <w:right w:val="nil"/>
            </w:tcBorders>
          </w:tcPr>
          <w:p w14:paraId="307FA290" w14:textId="39D559A8" w:rsidR="00B158F1" w:rsidRPr="00341365" w:rsidRDefault="00B158F1" w:rsidP="003415D8">
            <w:pPr>
              <w:rPr>
                <w:color w:val="000000" w:themeColor="text1"/>
                <w:lang w:eastAsia="zh-CN"/>
              </w:rPr>
            </w:pPr>
            <w:r w:rsidRPr="00341365">
              <w:rPr>
                <w:bCs/>
                <w:color w:val="000000" w:themeColor="text1"/>
              </w:rPr>
              <w:t>Полное наименование юридического лица / ФИО индивидуального предпринимателя</w:t>
            </w:r>
            <w:r w:rsidR="002906B4" w:rsidRPr="00341365">
              <w:rPr>
                <w:bCs/>
                <w:color w:val="000000" w:themeColor="text1"/>
              </w:rPr>
              <w:t xml:space="preserve"> / самозанятого гражданина</w:t>
            </w:r>
            <w:r w:rsidRPr="00341365">
              <w:rPr>
                <w:bCs/>
                <w:color w:val="000000" w:themeColor="text1"/>
              </w:rPr>
              <w:t>:</w:t>
            </w:r>
          </w:p>
        </w:tc>
        <w:tc>
          <w:tcPr>
            <w:tcW w:w="3552" w:type="pct"/>
            <w:tcBorders>
              <w:top w:val="single" w:sz="4" w:space="0" w:color="000000"/>
              <w:left w:val="single" w:sz="4" w:space="0" w:color="000000"/>
              <w:bottom w:val="single" w:sz="4" w:space="0" w:color="000000"/>
              <w:right w:val="single" w:sz="4" w:space="0" w:color="000000"/>
            </w:tcBorders>
          </w:tcPr>
          <w:p w14:paraId="2B8C48D4" w14:textId="77777777" w:rsidR="00B158F1" w:rsidRPr="00341365" w:rsidRDefault="00B158F1" w:rsidP="003415D8">
            <w:pPr>
              <w:suppressAutoHyphens/>
              <w:rPr>
                <w:color w:val="000000" w:themeColor="text1"/>
                <w:lang w:eastAsia="zh-CN"/>
              </w:rPr>
            </w:pPr>
          </w:p>
        </w:tc>
      </w:tr>
      <w:tr w:rsidR="00341365" w:rsidRPr="00341365" w14:paraId="4B238572" w14:textId="77777777" w:rsidTr="006767C7">
        <w:tc>
          <w:tcPr>
            <w:tcW w:w="1448" w:type="pct"/>
            <w:tcBorders>
              <w:top w:val="single" w:sz="4" w:space="0" w:color="000000"/>
              <w:left w:val="single" w:sz="4" w:space="0" w:color="000000"/>
              <w:bottom w:val="single" w:sz="4" w:space="0" w:color="000000"/>
              <w:right w:val="nil"/>
            </w:tcBorders>
          </w:tcPr>
          <w:p w14:paraId="10D0B784" w14:textId="77777777" w:rsidR="00B158F1" w:rsidRPr="00341365" w:rsidRDefault="00B158F1" w:rsidP="003415D8">
            <w:pPr>
              <w:rPr>
                <w:color w:val="000000" w:themeColor="text1"/>
                <w:lang w:eastAsia="zh-CN"/>
              </w:rPr>
            </w:pPr>
            <w:r w:rsidRPr="00341365">
              <w:rPr>
                <w:color w:val="000000" w:themeColor="text1"/>
              </w:rPr>
              <w:t>Сведения о сотруднике(-ах), ответственном(-ых) за организацию участия в мероприятии, в т.ч. за погрузку/разгрузку продукции СМСП, чистоту и целостность стенда и его возврат в первоначальном состоянии</w:t>
            </w:r>
            <w:r w:rsidRPr="00341365">
              <w:rPr>
                <w:color w:val="000000" w:themeColor="text1"/>
                <w:lang w:eastAsia="zh-CN"/>
              </w:rPr>
              <w:t xml:space="preserve"> </w:t>
            </w:r>
          </w:p>
        </w:tc>
        <w:tc>
          <w:tcPr>
            <w:tcW w:w="3552" w:type="pct"/>
            <w:tcBorders>
              <w:top w:val="single" w:sz="4" w:space="0" w:color="000000"/>
              <w:left w:val="single" w:sz="4" w:space="0" w:color="000000"/>
              <w:bottom w:val="single" w:sz="4" w:space="0" w:color="000000"/>
              <w:right w:val="single" w:sz="4" w:space="0" w:color="000000"/>
            </w:tcBorders>
          </w:tcPr>
          <w:p w14:paraId="321CEE30" w14:textId="77777777" w:rsidR="00B158F1" w:rsidRPr="00341365" w:rsidRDefault="00B158F1" w:rsidP="003415D8">
            <w:pPr>
              <w:suppressAutoHyphens/>
              <w:snapToGrid w:val="0"/>
              <w:rPr>
                <w:b/>
                <w:color w:val="000000" w:themeColor="text1"/>
                <w:lang w:eastAsia="zh-CN"/>
              </w:rPr>
            </w:pPr>
          </w:p>
          <w:p w14:paraId="1AEA79DC" w14:textId="77777777" w:rsidR="00B158F1" w:rsidRPr="00341365" w:rsidRDefault="00B158F1" w:rsidP="003415D8">
            <w:pPr>
              <w:suppressAutoHyphens/>
              <w:snapToGrid w:val="0"/>
              <w:rPr>
                <w:b/>
                <w:color w:val="000000" w:themeColor="text1"/>
                <w:lang w:eastAsia="zh-CN"/>
              </w:rPr>
            </w:pPr>
          </w:p>
          <w:p w14:paraId="3051BF45" w14:textId="77777777" w:rsidR="00B158F1" w:rsidRPr="00341365" w:rsidRDefault="00B158F1" w:rsidP="003415D8">
            <w:pPr>
              <w:suppressAutoHyphens/>
              <w:snapToGrid w:val="0"/>
              <w:rPr>
                <w:b/>
                <w:color w:val="000000" w:themeColor="text1"/>
                <w:lang w:eastAsia="zh-CN"/>
              </w:rPr>
            </w:pPr>
          </w:p>
        </w:tc>
      </w:tr>
    </w:tbl>
    <w:p w14:paraId="2CC335EA" w14:textId="77777777" w:rsidR="00B158F1" w:rsidRPr="00341365" w:rsidRDefault="00B158F1" w:rsidP="00B158F1">
      <w:pPr>
        <w:tabs>
          <w:tab w:val="left" w:pos="3696"/>
          <w:tab w:val="left" w:pos="7392"/>
          <w:tab w:val="left" w:pos="11089"/>
        </w:tabs>
        <w:jc w:val="center"/>
        <w:rPr>
          <w:color w:val="000000" w:themeColor="text1"/>
        </w:rPr>
      </w:pPr>
    </w:p>
    <w:p w14:paraId="19F4C766" w14:textId="5B04D7F8" w:rsidR="00B158F1" w:rsidRPr="00341365" w:rsidRDefault="00B158F1" w:rsidP="00B158F1">
      <w:pPr>
        <w:pStyle w:val="aff"/>
        <w:jc w:val="center"/>
        <w:rPr>
          <w:rFonts w:ascii="Times New Roman" w:hAnsi="Times New Roman"/>
          <w:b/>
          <w:color w:val="000000" w:themeColor="text1"/>
          <w:sz w:val="20"/>
          <w:szCs w:val="20"/>
        </w:rPr>
      </w:pPr>
      <w:r w:rsidRPr="00341365">
        <w:rPr>
          <w:rFonts w:ascii="Times New Roman" w:hAnsi="Times New Roman"/>
          <w:b/>
          <w:color w:val="000000" w:themeColor="text1"/>
          <w:sz w:val="20"/>
          <w:szCs w:val="20"/>
        </w:rPr>
        <w:t>Результаты участия субъекта малого и среднего предпринимательства</w:t>
      </w:r>
      <w:r w:rsidR="002906B4" w:rsidRPr="00341365">
        <w:rPr>
          <w:rFonts w:ascii="Times New Roman" w:hAnsi="Times New Roman"/>
          <w:b/>
          <w:color w:val="000000" w:themeColor="text1"/>
          <w:sz w:val="20"/>
          <w:szCs w:val="20"/>
        </w:rPr>
        <w:t xml:space="preserve"> / самозанятого гражданина</w:t>
      </w:r>
      <w:r w:rsidRPr="00341365">
        <w:rPr>
          <w:rFonts w:ascii="Times New Roman" w:hAnsi="Times New Roman"/>
          <w:b/>
          <w:color w:val="000000" w:themeColor="text1"/>
          <w:sz w:val="20"/>
          <w:szCs w:val="20"/>
        </w:rPr>
        <w:t xml:space="preserve"> </w:t>
      </w:r>
    </w:p>
    <w:p w14:paraId="57F82122" w14:textId="18CA0A2B" w:rsidR="00B158F1" w:rsidRPr="00341365" w:rsidRDefault="00B158F1" w:rsidP="00B158F1">
      <w:pPr>
        <w:pStyle w:val="aff"/>
        <w:jc w:val="center"/>
        <w:rPr>
          <w:rFonts w:ascii="Times New Roman" w:hAnsi="Times New Roman"/>
          <w:b/>
          <w:color w:val="000000" w:themeColor="text1"/>
          <w:sz w:val="20"/>
          <w:szCs w:val="20"/>
        </w:rPr>
      </w:pPr>
      <w:r w:rsidRPr="00341365">
        <w:rPr>
          <w:rFonts w:ascii="Times New Roman" w:hAnsi="Times New Roman"/>
          <w:b/>
          <w:color w:val="000000" w:themeColor="text1"/>
          <w:sz w:val="20"/>
          <w:szCs w:val="20"/>
        </w:rPr>
        <w:t>Архангельской области в Маргаритинской ярмарке 2021</w:t>
      </w:r>
    </w:p>
    <w:tbl>
      <w:tblPr>
        <w:tblpPr w:leftFromText="180" w:rightFromText="180" w:vertAnchor="text" w:horzAnchor="margin" w:tblpX="137" w:tblpY="52"/>
        <w:tblW w:w="5000" w:type="pct"/>
        <w:tblCellMar>
          <w:top w:w="15" w:type="dxa"/>
          <w:left w:w="15" w:type="dxa"/>
          <w:bottom w:w="15" w:type="dxa"/>
          <w:right w:w="15" w:type="dxa"/>
        </w:tblCellMar>
        <w:tblLook w:val="04A0" w:firstRow="1" w:lastRow="0" w:firstColumn="1" w:lastColumn="0" w:noHBand="0" w:noVBand="1"/>
      </w:tblPr>
      <w:tblGrid>
        <w:gridCol w:w="3430"/>
        <w:gridCol w:w="6565"/>
      </w:tblGrid>
      <w:tr w:rsidR="00341365" w:rsidRPr="00341365" w14:paraId="575C1C2A" w14:textId="77777777" w:rsidTr="00B158F1">
        <w:trPr>
          <w:trHeight w:val="379"/>
        </w:trPr>
        <w:tc>
          <w:tcPr>
            <w:tcW w:w="171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008E2" w14:textId="77777777" w:rsidR="00B158F1" w:rsidRPr="00341365" w:rsidRDefault="00B158F1" w:rsidP="003415D8">
            <w:pPr>
              <w:pStyle w:val="a7"/>
              <w:rPr>
                <w:bCs/>
                <w:color w:val="000000" w:themeColor="text1"/>
                <w:sz w:val="20"/>
                <w:szCs w:val="20"/>
              </w:rPr>
            </w:pPr>
            <w:r w:rsidRPr="00341365">
              <w:rPr>
                <w:bCs/>
                <w:color w:val="000000" w:themeColor="text1"/>
                <w:sz w:val="20"/>
                <w:szCs w:val="20"/>
              </w:rPr>
              <w:t>Проведенные переговоры (при наличии), количество и названия компаний</w:t>
            </w:r>
          </w:p>
        </w:tc>
        <w:tc>
          <w:tcPr>
            <w:tcW w:w="32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1D1D7" w14:textId="77777777" w:rsidR="00B158F1" w:rsidRPr="00341365" w:rsidRDefault="00B158F1" w:rsidP="003415D8">
            <w:pPr>
              <w:rPr>
                <w:color w:val="000000" w:themeColor="text1"/>
              </w:rPr>
            </w:pPr>
          </w:p>
        </w:tc>
      </w:tr>
      <w:tr w:rsidR="00341365" w:rsidRPr="00341365" w14:paraId="69DE7567" w14:textId="77777777" w:rsidTr="00B158F1">
        <w:trPr>
          <w:trHeight w:val="379"/>
        </w:trPr>
        <w:tc>
          <w:tcPr>
            <w:tcW w:w="171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B16927" w14:textId="77777777" w:rsidR="00B158F1" w:rsidRPr="00341365" w:rsidRDefault="00B158F1" w:rsidP="003415D8">
            <w:pPr>
              <w:pStyle w:val="a7"/>
              <w:rPr>
                <w:color w:val="000000" w:themeColor="text1"/>
                <w:sz w:val="20"/>
                <w:szCs w:val="20"/>
              </w:rPr>
            </w:pPr>
            <w:r w:rsidRPr="00341365">
              <w:rPr>
                <w:bCs/>
                <w:color w:val="000000" w:themeColor="text1"/>
                <w:sz w:val="20"/>
                <w:szCs w:val="20"/>
              </w:rPr>
              <w:t>Количество заключенных соглашений и контрактов, название компаний, объем в тыс. руб.</w:t>
            </w:r>
          </w:p>
        </w:tc>
        <w:tc>
          <w:tcPr>
            <w:tcW w:w="32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BB43D" w14:textId="77777777" w:rsidR="00B158F1" w:rsidRPr="00341365" w:rsidRDefault="00B158F1" w:rsidP="003415D8">
            <w:pPr>
              <w:rPr>
                <w:color w:val="000000" w:themeColor="text1"/>
              </w:rPr>
            </w:pPr>
          </w:p>
        </w:tc>
      </w:tr>
      <w:tr w:rsidR="00341365" w:rsidRPr="00341365" w14:paraId="404A4A1E" w14:textId="77777777" w:rsidTr="00B158F1">
        <w:trPr>
          <w:trHeight w:val="379"/>
        </w:trPr>
        <w:tc>
          <w:tcPr>
            <w:tcW w:w="171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AEA2E" w14:textId="77777777" w:rsidR="00B158F1" w:rsidRPr="00341365" w:rsidRDefault="00B158F1" w:rsidP="003415D8">
            <w:pPr>
              <w:pStyle w:val="a7"/>
              <w:rPr>
                <w:bCs/>
                <w:color w:val="000000" w:themeColor="text1"/>
                <w:sz w:val="20"/>
                <w:szCs w:val="20"/>
              </w:rPr>
            </w:pPr>
            <w:r w:rsidRPr="00341365">
              <w:rPr>
                <w:bCs/>
                <w:color w:val="000000" w:themeColor="text1"/>
                <w:sz w:val="20"/>
                <w:szCs w:val="20"/>
              </w:rPr>
              <w:t>Объем продаж на выставке, тыс. руб.</w:t>
            </w:r>
          </w:p>
        </w:tc>
        <w:tc>
          <w:tcPr>
            <w:tcW w:w="32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6A08E" w14:textId="77777777" w:rsidR="00B158F1" w:rsidRPr="00341365" w:rsidRDefault="00B158F1" w:rsidP="003415D8">
            <w:pPr>
              <w:rPr>
                <w:color w:val="000000" w:themeColor="text1"/>
              </w:rPr>
            </w:pPr>
          </w:p>
        </w:tc>
      </w:tr>
      <w:tr w:rsidR="00341365" w:rsidRPr="00341365" w14:paraId="22290254" w14:textId="77777777" w:rsidTr="00B158F1">
        <w:trPr>
          <w:trHeight w:val="379"/>
        </w:trPr>
        <w:tc>
          <w:tcPr>
            <w:tcW w:w="171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A3544" w14:textId="77777777" w:rsidR="00B158F1" w:rsidRPr="00341365" w:rsidRDefault="00B158F1" w:rsidP="003415D8">
            <w:pPr>
              <w:pStyle w:val="a7"/>
              <w:rPr>
                <w:bCs/>
                <w:color w:val="000000" w:themeColor="text1"/>
                <w:sz w:val="20"/>
                <w:szCs w:val="20"/>
              </w:rPr>
            </w:pPr>
            <w:r w:rsidRPr="00341365">
              <w:rPr>
                <w:color w:val="000000" w:themeColor="text1"/>
                <w:sz w:val="20"/>
                <w:szCs w:val="20"/>
              </w:rPr>
              <w:t>Количество публичных презентаций и мастер-классов, количество участников (название компаний при наличии)</w:t>
            </w:r>
          </w:p>
        </w:tc>
        <w:tc>
          <w:tcPr>
            <w:tcW w:w="32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A5FC7" w14:textId="77777777" w:rsidR="00B158F1" w:rsidRPr="00341365" w:rsidRDefault="00B158F1" w:rsidP="003415D8">
            <w:pPr>
              <w:rPr>
                <w:color w:val="000000" w:themeColor="text1"/>
              </w:rPr>
            </w:pPr>
          </w:p>
        </w:tc>
      </w:tr>
    </w:tbl>
    <w:p w14:paraId="1A4B0A5D" w14:textId="77777777" w:rsidR="00B158F1" w:rsidRPr="00341365" w:rsidRDefault="00B158F1" w:rsidP="00B158F1">
      <w:pPr>
        <w:rPr>
          <w:color w:val="000000" w:themeColor="text1"/>
        </w:rPr>
      </w:pPr>
    </w:p>
    <w:p w14:paraId="3F7360CC" w14:textId="270E33D8" w:rsidR="00B158F1" w:rsidRPr="00341365" w:rsidRDefault="00B158F1" w:rsidP="006767C7">
      <w:pPr>
        <w:pStyle w:val="aff"/>
        <w:jc w:val="center"/>
        <w:rPr>
          <w:b/>
          <w:color w:val="000000" w:themeColor="text1"/>
        </w:rPr>
      </w:pPr>
      <w:r w:rsidRPr="00341365">
        <w:rPr>
          <w:rFonts w:ascii="Times New Roman" w:hAnsi="Times New Roman"/>
          <w:b/>
          <w:color w:val="000000" w:themeColor="text1"/>
          <w:sz w:val="20"/>
          <w:szCs w:val="20"/>
        </w:rPr>
        <w:t xml:space="preserve">Оценка участия субъекта малого и среднего предпринимательства </w:t>
      </w:r>
      <w:r w:rsidR="002906B4" w:rsidRPr="00341365">
        <w:rPr>
          <w:rFonts w:ascii="Times New Roman" w:hAnsi="Times New Roman"/>
          <w:b/>
          <w:color w:val="000000" w:themeColor="text1"/>
          <w:sz w:val="20"/>
          <w:szCs w:val="20"/>
        </w:rPr>
        <w:t xml:space="preserve"> / самозанятого гражданина </w:t>
      </w:r>
      <w:r w:rsidRPr="00341365">
        <w:rPr>
          <w:rFonts w:ascii="Times New Roman" w:hAnsi="Times New Roman"/>
          <w:b/>
          <w:color w:val="000000" w:themeColor="text1"/>
          <w:sz w:val="20"/>
          <w:szCs w:val="20"/>
        </w:rPr>
        <w:t>Архангельской области в Маргаритинской ярмарке 2021</w:t>
      </w:r>
    </w:p>
    <w:tbl>
      <w:tblPr>
        <w:tblW w:w="5000" w:type="pct"/>
        <w:tblLook w:val="04A0" w:firstRow="1" w:lastRow="0" w:firstColumn="1" w:lastColumn="0" w:noHBand="0" w:noVBand="1"/>
      </w:tblPr>
      <w:tblGrid>
        <w:gridCol w:w="5731"/>
        <w:gridCol w:w="4264"/>
      </w:tblGrid>
      <w:tr w:rsidR="00341365" w:rsidRPr="00341365" w14:paraId="093E992F" w14:textId="77777777" w:rsidTr="00B158F1">
        <w:trPr>
          <w:trHeight w:val="574"/>
        </w:trPr>
        <w:tc>
          <w:tcPr>
            <w:tcW w:w="2867" w:type="pct"/>
            <w:tcBorders>
              <w:top w:val="single" w:sz="4" w:space="0" w:color="000000"/>
              <w:left w:val="single" w:sz="4" w:space="0" w:color="000000"/>
              <w:bottom w:val="single" w:sz="4" w:space="0" w:color="000000"/>
              <w:right w:val="nil"/>
            </w:tcBorders>
            <w:hideMark/>
          </w:tcPr>
          <w:p w14:paraId="4855456E" w14:textId="77777777" w:rsidR="00B158F1" w:rsidRPr="00341365" w:rsidRDefault="00B158F1" w:rsidP="003415D8">
            <w:pPr>
              <w:suppressAutoHyphens/>
              <w:rPr>
                <w:color w:val="000000" w:themeColor="text1"/>
                <w:lang w:eastAsia="zh-CN"/>
              </w:rPr>
            </w:pPr>
            <w:r w:rsidRPr="00341365">
              <w:rPr>
                <w:color w:val="000000" w:themeColor="text1"/>
              </w:rPr>
              <w:t>Полезность мероприятия</w:t>
            </w:r>
          </w:p>
        </w:tc>
        <w:tc>
          <w:tcPr>
            <w:tcW w:w="2133" w:type="pct"/>
            <w:tcBorders>
              <w:top w:val="single" w:sz="4" w:space="0" w:color="000000"/>
              <w:left w:val="single" w:sz="4" w:space="0" w:color="000000"/>
              <w:bottom w:val="single" w:sz="4" w:space="0" w:color="000000"/>
              <w:right w:val="single" w:sz="4" w:space="0" w:color="000000"/>
            </w:tcBorders>
            <w:vAlign w:val="center"/>
          </w:tcPr>
          <w:p w14:paraId="0A556634" w14:textId="77777777" w:rsidR="00B158F1" w:rsidRPr="00341365" w:rsidRDefault="00B158F1" w:rsidP="003415D8">
            <w:pPr>
              <w:suppressAutoHyphens/>
              <w:snapToGrid w:val="0"/>
              <w:jc w:val="center"/>
              <w:rPr>
                <w:color w:val="000000" w:themeColor="text1"/>
                <w:lang w:eastAsia="zh-CN"/>
              </w:rPr>
            </w:pPr>
          </w:p>
        </w:tc>
      </w:tr>
      <w:tr w:rsidR="00341365" w:rsidRPr="00341365" w14:paraId="4F0E959D" w14:textId="77777777" w:rsidTr="00B158F1">
        <w:tc>
          <w:tcPr>
            <w:tcW w:w="2867" w:type="pct"/>
            <w:tcBorders>
              <w:top w:val="single" w:sz="4" w:space="0" w:color="000000"/>
              <w:left w:val="single" w:sz="4" w:space="0" w:color="000000"/>
              <w:bottom w:val="single" w:sz="4" w:space="0" w:color="000000"/>
              <w:right w:val="nil"/>
            </w:tcBorders>
          </w:tcPr>
          <w:p w14:paraId="41874DB5" w14:textId="77777777" w:rsidR="00B158F1" w:rsidRPr="00341365" w:rsidRDefault="00B158F1" w:rsidP="003415D8">
            <w:pPr>
              <w:rPr>
                <w:color w:val="000000" w:themeColor="text1"/>
              </w:rPr>
            </w:pPr>
            <w:r w:rsidRPr="00341365">
              <w:rPr>
                <w:color w:val="000000" w:themeColor="text1"/>
              </w:rPr>
              <w:t xml:space="preserve">Оценка организационного аспекта мероприятия  </w:t>
            </w:r>
          </w:p>
          <w:p w14:paraId="7EBCE3FA" w14:textId="77777777" w:rsidR="00B158F1" w:rsidRPr="00341365" w:rsidRDefault="00B158F1" w:rsidP="003415D8">
            <w:pPr>
              <w:rPr>
                <w:color w:val="000000" w:themeColor="text1"/>
                <w:lang w:val="en-US" w:eastAsia="zh-CN"/>
              </w:rPr>
            </w:pPr>
          </w:p>
        </w:tc>
        <w:tc>
          <w:tcPr>
            <w:tcW w:w="2133" w:type="pct"/>
            <w:tcBorders>
              <w:top w:val="single" w:sz="4" w:space="0" w:color="000000"/>
              <w:left w:val="single" w:sz="4" w:space="0" w:color="000000"/>
              <w:bottom w:val="single" w:sz="4" w:space="0" w:color="000000"/>
              <w:right w:val="single" w:sz="4" w:space="0" w:color="000000"/>
            </w:tcBorders>
            <w:vAlign w:val="center"/>
          </w:tcPr>
          <w:p w14:paraId="2F82FC1C" w14:textId="77777777" w:rsidR="00B158F1" w:rsidRPr="00341365" w:rsidRDefault="00B158F1" w:rsidP="003415D8">
            <w:pPr>
              <w:suppressAutoHyphens/>
              <w:snapToGrid w:val="0"/>
              <w:jc w:val="center"/>
              <w:rPr>
                <w:color w:val="000000" w:themeColor="text1"/>
                <w:lang w:eastAsia="zh-CN"/>
              </w:rPr>
            </w:pPr>
          </w:p>
        </w:tc>
      </w:tr>
      <w:tr w:rsidR="00341365" w:rsidRPr="00341365" w14:paraId="4D27853F" w14:textId="77777777" w:rsidTr="00B158F1">
        <w:tc>
          <w:tcPr>
            <w:tcW w:w="2867" w:type="pct"/>
            <w:tcBorders>
              <w:top w:val="single" w:sz="4" w:space="0" w:color="000000"/>
              <w:left w:val="single" w:sz="4" w:space="0" w:color="000000"/>
              <w:bottom w:val="single" w:sz="4" w:space="0" w:color="000000"/>
              <w:right w:val="nil"/>
            </w:tcBorders>
            <w:hideMark/>
          </w:tcPr>
          <w:p w14:paraId="7D8E80E6" w14:textId="77777777" w:rsidR="00B158F1" w:rsidRPr="00341365" w:rsidRDefault="00B158F1" w:rsidP="003415D8">
            <w:pPr>
              <w:suppressAutoHyphens/>
              <w:rPr>
                <w:color w:val="000000" w:themeColor="text1"/>
                <w:lang w:eastAsia="zh-CN"/>
              </w:rPr>
            </w:pPr>
            <w:r w:rsidRPr="00341365">
              <w:rPr>
                <w:color w:val="000000" w:themeColor="text1"/>
              </w:rPr>
              <w:t>Оценка перспективности сотрудничества с компаниями, с которыми состоялись переговоры</w:t>
            </w:r>
          </w:p>
        </w:tc>
        <w:tc>
          <w:tcPr>
            <w:tcW w:w="2133" w:type="pct"/>
            <w:tcBorders>
              <w:top w:val="single" w:sz="4" w:space="0" w:color="000000"/>
              <w:left w:val="single" w:sz="4" w:space="0" w:color="000000"/>
              <w:bottom w:val="single" w:sz="4" w:space="0" w:color="000000"/>
              <w:right w:val="single" w:sz="4" w:space="0" w:color="000000"/>
            </w:tcBorders>
            <w:vAlign w:val="center"/>
          </w:tcPr>
          <w:p w14:paraId="5EF3E1BA" w14:textId="77777777" w:rsidR="00B158F1" w:rsidRPr="00341365" w:rsidRDefault="00B158F1" w:rsidP="003415D8">
            <w:pPr>
              <w:suppressAutoHyphens/>
              <w:snapToGrid w:val="0"/>
              <w:jc w:val="center"/>
              <w:rPr>
                <w:color w:val="000000" w:themeColor="text1"/>
                <w:lang w:eastAsia="zh-CN"/>
              </w:rPr>
            </w:pPr>
          </w:p>
        </w:tc>
      </w:tr>
      <w:tr w:rsidR="00341365" w:rsidRPr="00341365" w14:paraId="3E059BCD" w14:textId="77777777" w:rsidTr="00B158F1">
        <w:tc>
          <w:tcPr>
            <w:tcW w:w="2867" w:type="pct"/>
            <w:tcBorders>
              <w:top w:val="single" w:sz="4" w:space="0" w:color="000000"/>
              <w:left w:val="single" w:sz="4" w:space="0" w:color="000000"/>
              <w:bottom w:val="single" w:sz="4" w:space="0" w:color="000000"/>
              <w:right w:val="nil"/>
            </w:tcBorders>
            <w:hideMark/>
          </w:tcPr>
          <w:p w14:paraId="002F9237" w14:textId="77777777" w:rsidR="00B158F1" w:rsidRPr="00341365" w:rsidRDefault="00B158F1" w:rsidP="003415D8">
            <w:pPr>
              <w:suppressAutoHyphens/>
              <w:rPr>
                <w:color w:val="000000" w:themeColor="text1"/>
                <w:lang w:eastAsia="zh-CN"/>
              </w:rPr>
            </w:pPr>
            <w:r w:rsidRPr="00341365">
              <w:rPr>
                <w:color w:val="000000" w:themeColor="text1"/>
              </w:rPr>
              <w:t>Пожелания и предложения организаторам по организации подобного мероприятия</w:t>
            </w:r>
          </w:p>
        </w:tc>
        <w:tc>
          <w:tcPr>
            <w:tcW w:w="2133" w:type="pct"/>
            <w:tcBorders>
              <w:top w:val="single" w:sz="4" w:space="0" w:color="000000"/>
              <w:left w:val="single" w:sz="4" w:space="0" w:color="000000"/>
              <w:bottom w:val="single" w:sz="4" w:space="0" w:color="000000"/>
              <w:right w:val="single" w:sz="4" w:space="0" w:color="000000"/>
            </w:tcBorders>
          </w:tcPr>
          <w:p w14:paraId="3C08F0AB" w14:textId="77777777" w:rsidR="00B158F1" w:rsidRPr="00341365" w:rsidRDefault="00B158F1" w:rsidP="003415D8">
            <w:pPr>
              <w:suppressAutoHyphens/>
              <w:snapToGrid w:val="0"/>
              <w:rPr>
                <w:color w:val="000000" w:themeColor="text1"/>
                <w:lang w:eastAsia="zh-CN"/>
              </w:rPr>
            </w:pPr>
          </w:p>
        </w:tc>
      </w:tr>
      <w:tr w:rsidR="00B158F1" w:rsidRPr="00341365" w14:paraId="5C4BF217" w14:textId="77777777" w:rsidTr="00B158F1">
        <w:tc>
          <w:tcPr>
            <w:tcW w:w="2867" w:type="pct"/>
            <w:tcBorders>
              <w:top w:val="single" w:sz="4" w:space="0" w:color="000000"/>
              <w:left w:val="single" w:sz="4" w:space="0" w:color="000000"/>
              <w:bottom w:val="single" w:sz="4" w:space="0" w:color="000000"/>
              <w:right w:val="nil"/>
            </w:tcBorders>
            <w:hideMark/>
          </w:tcPr>
          <w:p w14:paraId="7836DADD" w14:textId="3C03C672" w:rsidR="00B158F1" w:rsidRPr="00341365" w:rsidRDefault="00B158F1" w:rsidP="003415D8">
            <w:pPr>
              <w:suppressAutoHyphens/>
              <w:rPr>
                <w:color w:val="000000" w:themeColor="text1"/>
                <w:lang w:eastAsia="zh-CN"/>
              </w:rPr>
            </w:pPr>
            <w:r w:rsidRPr="00341365">
              <w:rPr>
                <w:color w:val="000000" w:themeColor="text1"/>
              </w:rPr>
              <w:t>Какие регионы и мероприятия вы рекомендуете организаторам для организации участия в 2021</w:t>
            </w:r>
            <w:r w:rsidR="002906B4" w:rsidRPr="00341365">
              <w:rPr>
                <w:color w:val="000000" w:themeColor="text1"/>
              </w:rPr>
              <w:t>-2022</w:t>
            </w:r>
            <w:r w:rsidRPr="00341365">
              <w:rPr>
                <w:color w:val="000000" w:themeColor="text1"/>
              </w:rPr>
              <w:t xml:space="preserve"> году</w:t>
            </w:r>
          </w:p>
        </w:tc>
        <w:tc>
          <w:tcPr>
            <w:tcW w:w="2133" w:type="pct"/>
            <w:tcBorders>
              <w:top w:val="single" w:sz="4" w:space="0" w:color="000000"/>
              <w:left w:val="single" w:sz="4" w:space="0" w:color="000000"/>
              <w:bottom w:val="single" w:sz="4" w:space="0" w:color="000000"/>
              <w:right w:val="single" w:sz="4" w:space="0" w:color="000000"/>
            </w:tcBorders>
          </w:tcPr>
          <w:p w14:paraId="6B7756DB" w14:textId="77777777" w:rsidR="00B158F1" w:rsidRPr="00341365" w:rsidRDefault="00B158F1" w:rsidP="003415D8">
            <w:pPr>
              <w:suppressAutoHyphens/>
              <w:snapToGrid w:val="0"/>
              <w:rPr>
                <w:color w:val="000000" w:themeColor="text1"/>
                <w:lang w:eastAsia="zh-CN"/>
              </w:rPr>
            </w:pPr>
          </w:p>
        </w:tc>
      </w:tr>
    </w:tbl>
    <w:p w14:paraId="689330CC" w14:textId="77777777" w:rsidR="00B158F1" w:rsidRPr="00341365" w:rsidRDefault="00B158F1" w:rsidP="00B158F1">
      <w:pPr>
        <w:rPr>
          <w:color w:val="000000" w:themeColor="text1"/>
        </w:rPr>
      </w:pPr>
    </w:p>
    <w:p w14:paraId="71C3F725" w14:textId="77777777" w:rsidR="00B158F1" w:rsidRPr="00341365" w:rsidRDefault="00B158F1" w:rsidP="00B158F1">
      <w:pPr>
        <w:pStyle w:val="Default"/>
        <w:spacing w:before="2"/>
        <w:ind w:left="142"/>
        <w:jc w:val="both"/>
        <w:rPr>
          <w:color w:val="000000" w:themeColor="text1"/>
          <w:sz w:val="20"/>
          <w:szCs w:val="20"/>
        </w:rPr>
      </w:pPr>
      <w:r w:rsidRPr="00341365">
        <w:rPr>
          <w:color w:val="000000" w:themeColor="text1"/>
          <w:sz w:val="20"/>
          <w:szCs w:val="20"/>
        </w:rPr>
        <w:t>Руководитель организации _________________/______________________</w:t>
      </w:r>
    </w:p>
    <w:p w14:paraId="05ED3C02" w14:textId="77777777" w:rsidR="00B158F1" w:rsidRPr="00341365" w:rsidRDefault="00B158F1" w:rsidP="00B158F1">
      <w:pPr>
        <w:pStyle w:val="Default"/>
        <w:spacing w:before="2"/>
        <w:ind w:left="142"/>
        <w:jc w:val="both"/>
        <w:rPr>
          <w:color w:val="000000" w:themeColor="text1"/>
          <w:sz w:val="20"/>
          <w:szCs w:val="20"/>
        </w:rPr>
      </w:pPr>
      <w:r w:rsidRPr="00341365">
        <w:rPr>
          <w:color w:val="000000" w:themeColor="text1"/>
          <w:sz w:val="20"/>
          <w:szCs w:val="20"/>
        </w:rPr>
        <w:t xml:space="preserve">                                                            подпись                                          расшифровка</w:t>
      </w:r>
    </w:p>
    <w:p w14:paraId="7923CC0D" w14:textId="77777777" w:rsidR="00B158F1" w:rsidRPr="00341365" w:rsidRDefault="00B158F1" w:rsidP="00B158F1">
      <w:pPr>
        <w:pStyle w:val="Default"/>
        <w:spacing w:before="2"/>
        <w:ind w:left="142"/>
        <w:jc w:val="both"/>
        <w:rPr>
          <w:color w:val="000000" w:themeColor="text1"/>
          <w:sz w:val="20"/>
          <w:szCs w:val="20"/>
        </w:rPr>
      </w:pPr>
      <w:r w:rsidRPr="00341365">
        <w:rPr>
          <w:color w:val="000000" w:themeColor="text1"/>
          <w:sz w:val="20"/>
          <w:szCs w:val="20"/>
        </w:rPr>
        <w:t>м.п.</w:t>
      </w:r>
    </w:p>
    <w:p w14:paraId="29045E24" w14:textId="77777777" w:rsidR="006767C7" w:rsidRPr="00341365" w:rsidRDefault="006767C7" w:rsidP="006767C7">
      <w:pPr>
        <w:jc w:val="both"/>
        <w:rPr>
          <w:rFonts w:eastAsiaTheme="minorHAnsi"/>
          <w:color w:val="000000" w:themeColor="text1"/>
          <w:lang w:eastAsia="en-US"/>
        </w:rPr>
      </w:pPr>
    </w:p>
    <w:p w14:paraId="148B6679" w14:textId="402B5B9B" w:rsidR="0001438B" w:rsidRPr="00341365" w:rsidRDefault="006767C7" w:rsidP="006767C7">
      <w:pPr>
        <w:jc w:val="both"/>
        <w:rPr>
          <w:rStyle w:val="af0"/>
          <w:i w:val="0"/>
          <w:iCs w:val="0"/>
          <w:color w:val="000000" w:themeColor="text1"/>
          <w:sz w:val="24"/>
          <w:szCs w:val="24"/>
        </w:rPr>
      </w:pPr>
      <w:r w:rsidRPr="00341365">
        <w:rPr>
          <w:color w:val="000000" w:themeColor="text1"/>
        </w:rPr>
        <w:t xml:space="preserve"> дата</w:t>
      </w:r>
      <w:r w:rsidR="00B158F1" w:rsidRPr="00341365">
        <w:rPr>
          <w:color w:val="000000" w:themeColor="text1"/>
        </w:rPr>
        <w:t>______________________</w:t>
      </w:r>
    </w:p>
    <w:sectPr w:rsidR="0001438B" w:rsidRPr="00341365" w:rsidSect="00B158F1">
      <w:footerReference w:type="even" r:id="rId11"/>
      <w:footerReference w:type="default" r:id="rId12"/>
      <w:pgSz w:w="11906" w:h="16838"/>
      <w:pgMar w:top="1135" w:right="851" w:bottom="720" w:left="1276" w:header="709" w:footer="3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685BE" w14:textId="77777777" w:rsidR="009F0737" w:rsidRDefault="009F0737">
      <w:r>
        <w:separator/>
      </w:r>
    </w:p>
  </w:endnote>
  <w:endnote w:type="continuationSeparator" w:id="0">
    <w:p w14:paraId="1654D2E0" w14:textId="77777777" w:rsidR="009F0737" w:rsidRDefault="009F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4D910" w14:textId="77777777" w:rsidR="002D6DD3" w:rsidRDefault="00084FCE">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AC7F062" w14:textId="77777777" w:rsidR="002D6DD3" w:rsidRDefault="002D6DD3">
    <w:pPr>
      <w:pBdr>
        <w:top w:val="nil"/>
        <w:left w:val="nil"/>
        <w:bottom w:val="nil"/>
        <w:right w:val="nil"/>
        <w:between w:val="nil"/>
      </w:pBdr>
      <w:tabs>
        <w:tab w:val="center" w:pos="4677"/>
        <w:tab w:val="right" w:pos="9355"/>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58061" w14:textId="78672FAA" w:rsidR="009B5835" w:rsidRDefault="009B5835">
    <w:pPr>
      <w:pStyle w:val="afd"/>
      <w:jc w:val="right"/>
    </w:pPr>
    <w:r>
      <w:t xml:space="preserve">От Исполнителя ____________/___________  От Заказчика_______________/__________________                 </w:t>
    </w:r>
    <w:sdt>
      <w:sdtPr>
        <w:id w:val="536928025"/>
        <w:docPartObj>
          <w:docPartGallery w:val="Page Numbers (Bottom of Page)"/>
          <w:docPartUnique/>
        </w:docPartObj>
      </w:sdtPr>
      <w:sdtEndPr/>
      <w:sdtContent>
        <w:r>
          <w:fldChar w:fldCharType="begin"/>
        </w:r>
        <w:r>
          <w:instrText>PAGE   \* MERGEFORMAT</w:instrText>
        </w:r>
        <w:r>
          <w:fldChar w:fldCharType="separate"/>
        </w:r>
        <w:r w:rsidR="00E071FA">
          <w:rPr>
            <w:noProof/>
          </w:rPr>
          <w:t>1</w:t>
        </w:r>
        <w:r>
          <w:fldChar w:fldCharType="end"/>
        </w:r>
      </w:sdtContent>
    </w:sdt>
  </w:p>
  <w:p w14:paraId="599B3877" w14:textId="77777777" w:rsidR="002D6DD3" w:rsidRDefault="002D6DD3">
    <w:pPr>
      <w:pBdr>
        <w:top w:val="nil"/>
        <w:left w:val="nil"/>
        <w:bottom w:val="nil"/>
        <w:right w:val="nil"/>
        <w:between w:val="nil"/>
      </w:pBdr>
      <w:tabs>
        <w:tab w:val="center" w:pos="4677"/>
        <w:tab w:val="right" w:pos="9355"/>
      </w:tabs>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0CA13" w14:textId="77777777" w:rsidR="009F0737" w:rsidRDefault="009F0737">
      <w:r>
        <w:separator/>
      </w:r>
    </w:p>
  </w:footnote>
  <w:footnote w:type="continuationSeparator" w:id="0">
    <w:p w14:paraId="7DAEA078" w14:textId="77777777" w:rsidR="009F0737" w:rsidRDefault="009F0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CD0"/>
    <w:multiLevelType w:val="multilevel"/>
    <w:tmpl w:val="E14A601A"/>
    <w:lvl w:ilvl="0">
      <w:start w:val="4"/>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211" w:hanging="360"/>
      </w:pPr>
      <w:rPr>
        <w:rFonts w:ascii="Times New Roman" w:hAnsi="Times New Roman" w:cs="Times New Roman" w:hint="default"/>
        <w:sz w:val="24"/>
      </w:rPr>
    </w:lvl>
    <w:lvl w:ilvl="2">
      <w:start w:val="1"/>
      <w:numFmt w:val="decimal"/>
      <w:lvlText w:val="%1.%2.%3."/>
      <w:lvlJc w:val="left"/>
      <w:pPr>
        <w:ind w:left="1571" w:hanging="720"/>
      </w:pPr>
      <w:rPr>
        <w:rFonts w:ascii="Times New Roman" w:hAnsi="Times New Roman" w:cs="Times New Roman" w:hint="default"/>
        <w:sz w:val="24"/>
      </w:rPr>
    </w:lvl>
    <w:lvl w:ilvl="3">
      <w:start w:val="1"/>
      <w:numFmt w:val="decimal"/>
      <w:lvlText w:val="%1.%2.%3.%4."/>
      <w:lvlJc w:val="left"/>
      <w:pPr>
        <w:ind w:left="4125" w:hanging="720"/>
      </w:pPr>
      <w:rPr>
        <w:rFonts w:ascii="Times New Roman" w:hAnsi="Times New Roman" w:cs="Times New Roman" w:hint="default"/>
        <w:sz w:val="24"/>
      </w:rPr>
    </w:lvl>
    <w:lvl w:ilvl="4">
      <w:start w:val="1"/>
      <w:numFmt w:val="decimal"/>
      <w:lvlText w:val="%1.%2.%3.%4.%5."/>
      <w:lvlJc w:val="left"/>
      <w:pPr>
        <w:ind w:left="5620" w:hanging="1080"/>
      </w:pPr>
      <w:rPr>
        <w:rFonts w:ascii="Times New Roman" w:hAnsi="Times New Roman" w:cs="Times New Roman" w:hint="default"/>
        <w:sz w:val="24"/>
      </w:rPr>
    </w:lvl>
    <w:lvl w:ilvl="5">
      <w:start w:val="1"/>
      <w:numFmt w:val="decimal"/>
      <w:lvlText w:val="%1.%2.%3.%4.%5.%6."/>
      <w:lvlJc w:val="left"/>
      <w:pPr>
        <w:ind w:left="6755" w:hanging="1080"/>
      </w:pPr>
      <w:rPr>
        <w:rFonts w:ascii="Times New Roman" w:hAnsi="Times New Roman" w:cs="Times New Roman" w:hint="default"/>
        <w:sz w:val="24"/>
      </w:rPr>
    </w:lvl>
    <w:lvl w:ilvl="6">
      <w:start w:val="1"/>
      <w:numFmt w:val="decimal"/>
      <w:lvlText w:val="%1.%2.%3.%4.%5.%6.%7."/>
      <w:lvlJc w:val="left"/>
      <w:pPr>
        <w:ind w:left="8250" w:hanging="1440"/>
      </w:pPr>
      <w:rPr>
        <w:rFonts w:ascii="Times New Roman" w:hAnsi="Times New Roman" w:cs="Times New Roman" w:hint="default"/>
        <w:sz w:val="24"/>
      </w:rPr>
    </w:lvl>
    <w:lvl w:ilvl="7">
      <w:start w:val="1"/>
      <w:numFmt w:val="decimal"/>
      <w:lvlText w:val="%1.%2.%3.%4.%5.%6.%7.%8."/>
      <w:lvlJc w:val="left"/>
      <w:pPr>
        <w:ind w:left="9385" w:hanging="1440"/>
      </w:pPr>
      <w:rPr>
        <w:rFonts w:ascii="Times New Roman" w:hAnsi="Times New Roman" w:cs="Times New Roman" w:hint="default"/>
        <w:sz w:val="24"/>
      </w:rPr>
    </w:lvl>
    <w:lvl w:ilvl="8">
      <w:start w:val="1"/>
      <w:numFmt w:val="decimal"/>
      <w:lvlText w:val="%1.%2.%3.%4.%5.%6.%7.%8.%9."/>
      <w:lvlJc w:val="left"/>
      <w:pPr>
        <w:ind w:left="10520" w:hanging="1440"/>
      </w:pPr>
      <w:rPr>
        <w:rFonts w:ascii="Times New Roman" w:hAnsi="Times New Roman" w:cs="Times New Roman" w:hint="default"/>
        <w:sz w:val="24"/>
      </w:rPr>
    </w:lvl>
  </w:abstractNum>
  <w:abstractNum w:abstractNumId="1">
    <w:nsid w:val="0569381D"/>
    <w:multiLevelType w:val="multilevel"/>
    <w:tmpl w:val="EDA0BB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C96DDD"/>
    <w:multiLevelType w:val="multilevel"/>
    <w:tmpl w:val="2CFC1366"/>
    <w:lvl w:ilvl="0">
      <w:start w:val="1"/>
      <w:numFmt w:val="decimal"/>
      <w:lvlText w:val="%1."/>
      <w:lvlJc w:val="left"/>
      <w:pPr>
        <w:ind w:left="360" w:hanging="360"/>
      </w:pPr>
      <w:rPr>
        <w:b/>
      </w:rPr>
    </w:lvl>
    <w:lvl w:ilvl="1">
      <w:start w:val="1"/>
      <w:numFmt w:val="decimal"/>
      <w:lvlText w:val="%1.%2."/>
      <w:lvlJc w:val="left"/>
      <w:pPr>
        <w:ind w:left="3693"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9C28AF"/>
    <w:multiLevelType w:val="multilevel"/>
    <w:tmpl w:val="1A2452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01B1B61"/>
    <w:multiLevelType w:val="multilevel"/>
    <w:tmpl w:val="0A2C784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B17466"/>
    <w:multiLevelType w:val="hybridMultilevel"/>
    <w:tmpl w:val="5C242A80"/>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6">
    <w:nsid w:val="153D0401"/>
    <w:multiLevelType w:val="multilevel"/>
    <w:tmpl w:val="4B6CEBB8"/>
    <w:lvl w:ilvl="0">
      <w:start w:val="1"/>
      <w:numFmt w:val="decimal"/>
      <w:lvlText w:val="%1."/>
      <w:lvlJc w:val="left"/>
      <w:pPr>
        <w:ind w:left="360" w:hanging="360"/>
      </w:pPr>
      <w:rPr>
        <w:b/>
      </w:rPr>
    </w:lvl>
    <w:lvl w:ilvl="1">
      <w:start w:val="1"/>
      <w:numFmt w:val="decimal"/>
      <w:lvlText w:val="%1.%2."/>
      <w:lvlJc w:val="left"/>
      <w:pPr>
        <w:ind w:left="156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054527"/>
    <w:multiLevelType w:val="hybridMultilevel"/>
    <w:tmpl w:val="4F829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9E3A5A"/>
    <w:multiLevelType w:val="multilevel"/>
    <w:tmpl w:val="BCEC59D6"/>
    <w:lvl w:ilvl="0">
      <w:start w:val="5"/>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21DD66A0"/>
    <w:multiLevelType w:val="multilevel"/>
    <w:tmpl w:val="8778B1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DE37C7"/>
    <w:multiLevelType w:val="multilevel"/>
    <w:tmpl w:val="366A0C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B31226"/>
    <w:multiLevelType w:val="multilevel"/>
    <w:tmpl w:val="D3B453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nsid w:val="3F584404"/>
    <w:multiLevelType w:val="multilevel"/>
    <w:tmpl w:val="26AE3C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B8D7350"/>
    <w:multiLevelType w:val="multilevel"/>
    <w:tmpl w:val="4B6CEBB8"/>
    <w:lvl w:ilvl="0">
      <w:start w:val="1"/>
      <w:numFmt w:val="decimal"/>
      <w:lvlText w:val="%1."/>
      <w:lvlJc w:val="left"/>
      <w:pPr>
        <w:ind w:left="360" w:hanging="360"/>
      </w:pPr>
      <w:rPr>
        <w:b/>
      </w:rPr>
    </w:lvl>
    <w:lvl w:ilvl="1">
      <w:start w:val="1"/>
      <w:numFmt w:val="decimal"/>
      <w:lvlText w:val="%1.%2."/>
      <w:lvlJc w:val="left"/>
      <w:pPr>
        <w:ind w:left="156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F90AFD"/>
    <w:multiLevelType w:val="multilevel"/>
    <w:tmpl w:val="8778B1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14B5733"/>
    <w:multiLevelType w:val="multilevel"/>
    <w:tmpl w:val="604A8AB8"/>
    <w:lvl w:ilvl="0">
      <w:start w:val="5"/>
      <w:numFmt w:val="decimal"/>
      <w:lvlText w:val="%1"/>
      <w:lvlJc w:val="left"/>
      <w:pPr>
        <w:ind w:left="104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742" w:hanging="720"/>
      </w:pPr>
      <w:rPr>
        <w:rFonts w:hint="default"/>
      </w:rPr>
    </w:lvl>
    <w:lvl w:ilvl="3">
      <w:start w:val="1"/>
      <w:numFmt w:val="decimal"/>
      <w:isLgl/>
      <w:lvlText w:val="%1.%2.%3.%4."/>
      <w:lvlJc w:val="left"/>
      <w:pPr>
        <w:ind w:left="1913"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615" w:hanging="1080"/>
      </w:pPr>
      <w:rPr>
        <w:rFonts w:hint="default"/>
      </w:rPr>
    </w:lvl>
    <w:lvl w:ilvl="6">
      <w:start w:val="1"/>
      <w:numFmt w:val="decimal"/>
      <w:isLgl/>
      <w:lvlText w:val="%1.%2.%3.%4.%5.%6.%7."/>
      <w:lvlJc w:val="left"/>
      <w:pPr>
        <w:ind w:left="3146" w:hanging="1440"/>
      </w:pPr>
      <w:rPr>
        <w:rFonts w:hint="default"/>
      </w:rPr>
    </w:lvl>
    <w:lvl w:ilvl="7">
      <w:start w:val="1"/>
      <w:numFmt w:val="decimal"/>
      <w:isLgl/>
      <w:lvlText w:val="%1.%2.%3.%4.%5.%6.%7.%8."/>
      <w:lvlJc w:val="left"/>
      <w:pPr>
        <w:ind w:left="3317" w:hanging="1440"/>
      </w:pPr>
      <w:rPr>
        <w:rFonts w:hint="default"/>
      </w:rPr>
    </w:lvl>
    <w:lvl w:ilvl="8">
      <w:start w:val="1"/>
      <w:numFmt w:val="decimal"/>
      <w:isLgl/>
      <w:lvlText w:val="%1.%2.%3.%4.%5.%6.%7.%8.%9."/>
      <w:lvlJc w:val="left"/>
      <w:pPr>
        <w:ind w:left="3848" w:hanging="1800"/>
      </w:pPr>
      <w:rPr>
        <w:rFonts w:hint="default"/>
      </w:rPr>
    </w:lvl>
  </w:abstractNum>
  <w:abstractNum w:abstractNumId="16">
    <w:nsid w:val="626468CA"/>
    <w:multiLevelType w:val="hybridMultilevel"/>
    <w:tmpl w:val="EE340772"/>
    <w:lvl w:ilvl="0" w:tplc="1D06D0FC">
      <w:start w:val="1"/>
      <w:numFmt w:val="decimal"/>
      <w:lvlText w:val="%1."/>
      <w:lvlJc w:val="left"/>
      <w:pPr>
        <w:ind w:left="389" w:hanging="360"/>
      </w:pPr>
      <w:rPr>
        <w:rFonts w:hint="default"/>
        <w:color w:val="000000"/>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7">
    <w:nsid w:val="638E1019"/>
    <w:multiLevelType w:val="multilevel"/>
    <w:tmpl w:val="6638CF5A"/>
    <w:lvl w:ilvl="0">
      <w:start w:val="2"/>
      <w:numFmt w:val="decimal"/>
      <w:lvlText w:val="%1."/>
      <w:lvlJc w:val="left"/>
      <w:pPr>
        <w:ind w:left="450" w:hanging="450"/>
      </w:pPr>
      <w:rPr>
        <w:rFonts w:hint="default"/>
      </w:rPr>
    </w:lvl>
    <w:lvl w:ilvl="1">
      <w:start w:val="2"/>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8">
    <w:nsid w:val="65583B53"/>
    <w:multiLevelType w:val="multilevel"/>
    <w:tmpl w:val="067C21C4"/>
    <w:lvl w:ilvl="0">
      <w:start w:val="1"/>
      <w:numFmt w:val="decimal"/>
      <w:lvlText w:val="%1."/>
      <w:lvlJc w:val="left"/>
      <w:pPr>
        <w:ind w:left="104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52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36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00" w:hanging="1800"/>
      </w:pPr>
      <w:rPr>
        <w:rFonts w:hint="default"/>
      </w:rPr>
    </w:lvl>
  </w:abstractNum>
  <w:abstractNum w:abstractNumId="19">
    <w:nsid w:val="67E50A11"/>
    <w:multiLevelType w:val="multilevel"/>
    <w:tmpl w:val="49FEEC88"/>
    <w:lvl w:ilvl="0">
      <w:start w:val="2"/>
      <w:numFmt w:val="decimal"/>
      <w:lvlText w:val="%1."/>
      <w:lvlJc w:val="left"/>
      <w:pPr>
        <w:ind w:left="495" w:hanging="495"/>
      </w:pPr>
      <w:rPr>
        <w:rFonts w:hint="default"/>
      </w:rPr>
    </w:lvl>
    <w:lvl w:ilvl="1">
      <w:start w:val="1"/>
      <w:numFmt w:val="decimal"/>
      <w:lvlText w:val="%1.%2."/>
      <w:lvlJc w:val="left"/>
      <w:pPr>
        <w:ind w:left="945" w:hanging="495"/>
      </w:pPr>
      <w:rPr>
        <w:rFonts w:ascii="Times New Roman" w:hAnsi="Times New Roman" w:cs="Times New Roman" w:hint="default"/>
        <w:b w:val="0"/>
        <w:sz w:val="21"/>
        <w:szCs w:val="21"/>
      </w:rPr>
    </w:lvl>
    <w:lvl w:ilvl="2">
      <w:start w:val="1"/>
      <w:numFmt w:val="decimal"/>
      <w:lvlText w:val="%1.%2.%3."/>
      <w:lvlJc w:val="left"/>
      <w:pPr>
        <w:ind w:left="1429"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0">
    <w:nsid w:val="69A77D76"/>
    <w:multiLevelType w:val="hybridMultilevel"/>
    <w:tmpl w:val="B85E6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0443D3A"/>
    <w:multiLevelType w:val="multilevel"/>
    <w:tmpl w:val="067C21C4"/>
    <w:lvl w:ilvl="0">
      <w:start w:val="1"/>
      <w:numFmt w:val="decimal"/>
      <w:lvlText w:val="%1."/>
      <w:lvlJc w:val="left"/>
      <w:pPr>
        <w:ind w:left="104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52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36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00" w:hanging="1800"/>
      </w:pPr>
      <w:rPr>
        <w:rFonts w:hint="default"/>
      </w:rPr>
    </w:lvl>
  </w:abstractNum>
  <w:abstractNum w:abstractNumId="22">
    <w:nsid w:val="785F338A"/>
    <w:multiLevelType w:val="multilevel"/>
    <w:tmpl w:val="BCEC59D6"/>
    <w:lvl w:ilvl="0">
      <w:start w:val="5"/>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78692813"/>
    <w:multiLevelType w:val="multilevel"/>
    <w:tmpl w:val="30DA8A0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BC62233"/>
    <w:multiLevelType w:val="multilevel"/>
    <w:tmpl w:val="850E0CC2"/>
    <w:lvl w:ilvl="0">
      <w:start w:val="1"/>
      <w:numFmt w:val="decimal"/>
      <w:lvlText w:val="%1."/>
      <w:lvlJc w:val="left"/>
      <w:pPr>
        <w:ind w:left="1040" w:hanging="360"/>
      </w:pPr>
      <w:rPr>
        <w:rFonts w:hint="default"/>
      </w:rPr>
    </w:lvl>
    <w:lvl w:ilvl="1">
      <w:start w:val="1"/>
      <w:numFmt w:val="none"/>
      <w:lvlText w:val="2."/>
      <w:lvlJc w:val="left"/>
      <w:pPr>
        <w:ind w:left="1080"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52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36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00" w:hanging="1800"/>
      </w:pPr>
      <w:rPr>
        <w:rFonts w:hint="default"/>
      </w:rPr>
    </w:lvl>
  </w:abstractNum>
  <w:abstractNum w:abstractNumId="25">
    <w:nsid w:val="7C1B7959"/>
    <w:multiLevelType w:val="multilevel"/>
    <w:tmpl w:val="9B2A2682"/>
    <w:lvl w:ilvl="0">
      <w:start w:val="3"/>
      <w:numFmt w:val="decimal"/>
      <w:lvlText w:val="%1."/>
      <w:lvlJc w:val="left"/>
      <w:pPr>
        <w:ind w:left="540" w:hanging="540"/>
      </w:pPr>
      <w:rPr>
        <w:rFonts w:hint="default"/>
        <w:b w:val="0"/>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6"/>
  </w:num>
  <w:num w:numId="2">
    <w:abstractNumId w:val="2"/>
  </w:num>
  <w:num w:numId="3">
    <w:abstractNumId w:val="3"/>
  </w:num>
  <w:num w:numId="4">
    <w:abstractNumId w:val="18"/>
  </w:num>
  <w:num w:numId="5">
    <w:abstractNumId w:val="7"/>
  </w:num>
  <w:num w:numId="6">
    <w:abstractNumId w:val="24"/>
  </w:num>
  <w:num w:numId="7">
    <w:abstractNumId w:val="21"/>
  </w:num>
  <w:num w:numId="8">
    <w:abstractNumId w:val="10"/>
  </w:num>
  <w:num w:numId="9">
    <w:abstractNumId w:val="4"/>
  </w:num>
  <w:num w:numId="10">
    <w:abstractNumId w:val="23"/>
  </w:num>
  <w:num w:numId="11">
    <w:abstractNumId w:val="17"/>
  </w:num>
  <w:num w:numId="12">
    <w:abstractNumId w:val="19"/>
  </w:num>
  <w:num w:numId="13">
    <w:abstractNumId w:val="6"/>
  </w:num>
  <w:num w:numId="14">
    <w:abstractNumId w:val="0"/>
  </w:num>
  <w:num w:numId="15">
    <w:abstractNumId w:val="5"/>
  </w:num>
  <w:num w:numId="16">
    <w:abstractNumId w:val="13"/>
  </w:num>
  <w:num w:numId="17">
    <w:abstractNumId w:val="25"/>
  </w:num>
  <w:num w:numId="18">
    <w:abstractNumId w:val="11"/>
  </w:num>
  <w:num w:numId="19">
    <w:abstractNumId w:val="9"/>
  </w:num>
  <w:num w:numId="20">
    <w:abstractNumId w:val="1"/>
  </w:num>
  <w:num w:numId="21">
    <w:abstractNumId w:val="8"/>
  </w:num>
  <w:num w:numId="22">
    <w:abstractNumId w:val="22"/>
  </w:num>
  <w:num w:numId="23">
    <w:abstractNumId w:val="15"/>
  </w:num>
  <w:num w:numId="24">
    <w:abstractNumId w:val="14"/>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D3"/>
    <w:rsid w:val="0001438B"/>
    <w:rsid w:val="00084FCE"/>
    <w:rsid w:val="000A36D7"/>
    <w:rsid w:val="000B4C97"/>
    <w:rsid w:val="000D5725"/>
    <w:rsid w:val="000E5171"/>
    <w:rsid w:val="00112C06"/>
    <w:rsid w:val="001228B3"/>
    <w:rsid w:val="00123364"/>
    <w:rsid w:val="00193BCF"/>
    <w:rsid w:val="001B29A7"/>
    <w:rsid w:val="001E5871"/>
    <w:rsid w:val="00285577"/>
    <w:rsid w:val="002906B4"/>
    <w:rsid w:val="002B3680"/>
    <w:rsid w:val="002D6DD3"/>
    <w:rsid w:val="002E1BA4"/>
    <w:rsid w:val="00314FEA"/>
    <w:rsid w:val="00341365"/>
    <w:rsid w:val="003A58D0"/>
    <w:rsid w:val="003C7995"/>
    <w:rsid w:val="003F09C3"/>
    <w:rsid w:val="004241EC"/>
    <w:rsid w:val="004452B7"/>
    <w:rsid w:val="00452571"/>
    <w:rsid w:val="0047270D"/>
    <w:rsid w:val="0048433A"/>
    <w:rsid w:val="004915C4"/>
    <w:rsid w:val="00493F6D"/>
    <w:rsid w:val="004E0A78"/>
    <w:rsid w:val="005233FD"/>
    <w:rsid w:val="00542BED"/>
    <w:rsid w:val="005449C2"/>
    <w:rsid w:val="0055576D"/>
    <w:rsid w:val="00563BDD"/>
    <w:rsid w:val="00575D3A"/>
    <w:rsid w:val="00604817"/>
    <w:rsid w:val="006056F9"/>
    <w:rsid w:val="00637C10"/>
    <w:rsid w:val="00671475"/>
    <w:rsid w:val="006767C7"/>
    <w:rsid w:val="00682733"/>
    <w:rsid w:val="00693B34"/>
    <w:rsid w:val="00695B4B"/>
    <w:rsid w:val="006A3C21"/>
    <w:rsid w:val="006B64B9"/>
    <w:rsid w:val="006D5706"/>
    <w:rsid w:val="006F1F89"/>
    <w:rsid w:val="0076177E"/>
    <w:rsid w:val="00787D05"/>
    <w:rsid w:val="007B0EF1"/>
    <w:rsid w:val="007D116E"/>
    <w:rsid w:val="007F73F4"/>
    <w:rsid w:val="008030EA"/>
    <w:rsid w:val="008300C5"/>
    <w:rsid w:val="00841C1E"/>
    <w:rsid w:val="00845090"/>
    <w:rsid w:val="0085179E"/>
    <w:rsid w:val="00855BCB"/>
    <w:rsid w:val="00860908"/>
    <w:rsid w:val="00875744"/>
    <w:rsid w:val="008A56DB"/>
    <w:rsid w:val="009011C4"/>
    <w:rsid w:val="00941623"/>
    <w:rsid w:val="00957CA5"/>
    <w:rsid w:val="0096743F"/>
    <w:rsid w:val="00972293"/>
    <w:rsid w:val="009953F8"/>
    <w:rsid w:val="009B5835"/>
    <w:rsid w:val="009B6E28"/>
    <w:rsid w:val="009D0F5C"/>
    <w:rsid w:val="009F0737"/>
    <w:rsid w:val="009F0F5E"/>
    <w:rsid w:val="00A10DF1"/>
    <w:rsid w:val="00A21A2D"/>
    <w:rsid w:val="00A25B7A"/>
    <w:rsid w:val="00A43601"/>
    <w:rsid w:val="00A44E84"/>
    <w:rsid w:val="00A97AC3"/>
    <w:rsid w:val="00AE1408"/>
    <w:rsid w:val="00B158F1"/>
    <w:rsid w:val="00B228CE"/>
    <w:rsid w:val="00B31827"/>
    <w:rsid w:val="00B550EF"/>
    <w:rsid w:val="00B60A2F"/>
    <w:rsid w:val="00BA7845"/>
    <w:rsid w:val="00BB3FE9"/>
    <w:rsid w:val="00BC239F"/>
    <w:rsid w:val="00BD031E"/>
    <w:rsid w:val="00BF5D24"/>
    <w:rsid w:val="00C1449C"/>
    <w:rsid w:val="00C357D4"/>
    <w:rsid w:val="00C65CC3"/>
    <w:rsid w:val="00C75CE9"/>
    <w:rsid w:val="00C81EBF"/>
    <w:rsid w:val="00CA2CB9"/>
    <w:rsid w:val="00CA2DC8"/>
    <w:rsid w:val="00CE0D5C"/>
    <w:rsid w:val="00CF2EE6"/>
    <w:rsid w:val="00CF515E"/>
    <w:rsid w:val="00D020E1"/>
    <w:rsid w:val="00D048B7"/>
    <w:rsid w:val="00D06EED"/>
    <w:rsid w:val="00D16177"/>
    <w:rsid w:val="00D2407D"/>
    <w:rsid w:val="00D666D5"/>
    <w:rsid w:val="00D83D89"/>
    <w:rsid w:val="00D913E5"/>
    <w:rsid w:val="00D93039"/>
    <w:rsid w:val="00DA3803"/>
    <w:rsid w:val="00DB52D4"/>
    <w:rsid w:val="00DC01EB"/>
    <w:rsid w:val="00E071FA"/>
    <w:rsid w:val="00E100F2"/>
    <w:rsid w:val="00E35B71"/>
    <w:rsid w:val="00E70DF8"/>
    <w:rsid w:val="00E71AD3"/>
    <w:rsid w:val="00E819A3"/>
    <w:rsid w:val="00E82D47"/>
    <w:rsid w:val="00EA73D0"/>
    <w:rsid w:val="00EC61A2"/>
    <w:rsid w:val="00ED641A"/>
    <w:rsid w:val="00EE1CC5"/>
    <w:rsid w:val="00EF58B8"/>
    <w:rsid w:val="00EF7A01"/>
    <w:rsid w:val="00F432B4"/>
    <w:rsid w:val="00F43399"/>
    <w:rsid w:val="00F44B99"/>
    <w:rsid w:val="00F748D3"/>
    <w:rsid w:val="00F9184C"/>
    <w:rsid w:val="00FA3187"/>
    <w:rsid w:val="00FD0F43"/>
    <w:rsid w:val="00FD7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62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a7">
    <w:name w:val="Normal (Web)"/>
    <w:basedOn w:val="a"/>
    <w:uiPriority w:val="99"/>
    <w:unhideWhenUsed/>
    <w:rsid w:val="006A3C21"/>
    <w:pPr>
      <w:spacing w:before="100" w:beforeAutospacing="1" w:after="100" w:afterAutospacing="1"/>
    </w:pPr>
    <w:rPr>
      <w:sz w:val="24"/>
      <w:szCs w:val="24"/>
    </w:rPr>
  </w:style>
  <w:style w:type="paragraph" w:styleId="a8">
    <w:name w:val="List Paragraph"/>
    <w:basedOn w:val="a"/>
    <w:link w:val="a9"/>
    <w:uiPriority w:val="34"/>
    <w:qFormat/>
    <w:rsid w:val="00BD031E"/>
    <w:pPr>
      <w:ind w:left="720"/>
      <w:contextualSpacing/>
    </w:pPr>
  </w:style>
  <w:style w:type="paragraph" w:styleId="aa">
    <w:name w:val="Plain Text"/>
    <w:basedOn w:val="a"/>
    <w:link w:val="ab"/>
    <w:uiPriority w:val="99"/>
    <w:rsid w:val="00B228CE"/>
    <w:rPr>
      <w:rFonts w:ascii="Courier New" w:hAnsi="Courier New"/>
    </w:rPr>
  </w:style>
  <w:style w:type="character" w:customStyle="1" w:styleId="ab">
    <w:name w:val="Текст Знак"/>
    <w:basedOn w:val="a0"/>
    <w:link w:val="aa"/>
    <w:uiPriority w:val="99"/>
    <w:rsid w:val="00B228CE"/>
    <w:rPr>
      <w:rFonts w:ascii="Courier New" w:hAnsi="Courier New"/>
    </w:rPr>
  </w:style>
  <w:style w:type="character" w:styleId="ac">
    <w:name w:val="Hyperlink"/>
    <w:basedOn w:val="a0"/>
    <w:uiPriority w:val="99"/>
    <w:unhideWhenUsed/>
    <w:rsid w:val="005233FD"/>
    <w:rPr>
      <w:color w:val="0000FF"/>
      <w:u w:val="single"/>
    </w:rPr>
  </w:style>
  <w:style w:type="paragraph" w:customStyle="1" w:styleId="Style1">
    <w:name w:val="Style1"/>
    <w:basedOn w:val="a"/>
    <w:uiPriority w:val="99"/>
    <w:rsid w:val="008A56DB"/>
    <w:pPr>
      <w:widowControl w:val="0"/>
      <w:autoSpaceDE w:val="0"/>
      <w:autoSpaceDN w:val="0"/>
      <w:adjustRightInd w:val="0"/>
      <w:jc w:val="both"/>
    </w:pPr>
    <w:rPr>
      <w:sz w:val="24"/>
      <w:szCs w:val="24"/>
    </w:rPr>
  </w:style>
  <w:style w:type="paragraph" w:customStyle="1" w:styleId="Style3">
    <w:name w:val="Style3"/>
    <w:basedOn w:val="a"/>
    <w:uiPriority w:val="99"/>
    <w:rsid w:val="008A56DB"/>
    <w:pPr>
      <w:widowControl w:val="0"/>
      <w:autoSpaceDE w:val="0"/>
      <w:autoSpaceDN w:val="0"/>
      <w:adjustRightInd w:val="0"/>
      <w:spacing w:line="552" w:lineRule="exact"/>
      <w:jc w:val="center"/>
    </w:pPr>
    <w:rPr>
      <w:sz w:val="24"/>
      <w:szCs w:val="24"/>
    </w:rPr>
  </w:style>
  <w:style w:type="character" w:customStyle="1" w:styleId="FontStyle14">
    <w:name w:val="Font Style14"/>
    <w:uiPriority w:val="99"/>
    <w:rsid w:val="008A56DB"/>
    <w:rPr>
      <w:rFonts w:ascii="Times New Roman" w:hAnsi="Times New Roman" w:cs="Times New Roman"/>
      <w:b/>
      <w:bCs/>
      <w:sz w:val="44"/>
      <w:szCs w:val="44"/>
    </w:rPr>
  </w:style>
  <w:style w:type="paragraph" w:styleId="ad">
    <w:name w:val="macro"/>
    <w:link w:val="ae"/>
    <w:uiPriority w:val="99"/>
    <w:rsid w:val="00FA318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Pragmatica" w:hAnsi="Pragmatica"/>
      <w:lang w:val="en-GB"/>
    </w:rPr>
  </w:style>
  <w:style w:type="character" w:customStyle="1" w:styleId="ae">
    <w:name w:val="Текст макроса Знак"/>
    <w:basedOn w:val="a0"/>
    <w:link w:val="ad"/>
    <w:uiPriority w:val="99"/>
    <w:rsid w:val="00FA3187"/>
    <w:rPr>
      <w:rFonts w:ascii="Pragmatica" w:hAnsi="Pragmatica"/>
      <w:lang w:val="en-GB"/>
    </w:rPr>
  </w:style>
  <w:style w:type="table" w:styleId="af">
    <w:name w:val="Table Grid"/>
    <w:basedOn w:val="a1"/>
    <w:uiPriority w:val="39"/>
    <w:rsid w:val="00967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EF58B8"/>
    <w:pPr>
      <w:widowControl w:val="0"/>
      <w:autoSpaceDE w:val="0"/>
      <w:autoSpaceDN w:val="0"/>
      <w:adjustRightInd w:val="0"/>
    </w:pPr>
    <w:rPr>
      <w:sz w:val="24"/>
      <w:szCs w:val="24"/>
    </w:rPr>
  </w:style>
  <w:style w:type="character" w:customStyle="1" w:styleId="FontStyle12">
    <w:name w:val="Font Style12"/>
    <w:uiPriority w:val="99"/>
    <w:rsid w:val="00EF58B8"/>
    <w:rPr>
      <w:rFonts w:ascii="Times New Roman" w:hAnsi="Times New Roman" w:cs="Times New Roman"/>
      <w:i/>
      <w:iCs/>
      <w:sz w:val="16"/>
      <w:szCs w:val="16"/>
    </w:rPr>
  </w:style>
  <w:style w:type="character" w:customStyle="1" w:styleId="FontStyle13">
    <w:name w:val="Font Style13"/>
    <w:uiPriority w:val="99"/>
    <w:rsid w:val="00EF58B8"/>
    <w:rPr>
      <w:rFonts w:ascii="Times New Roman" w:hAnsi="Times New Roman" w:cs="Times New Roman"/>
      <w:sz w:val="18"/>
      <w:szCs w:val="18"/>
    </w:rPr>
  </w:style>
  <w:style w:type="character" w:styleId="af0">
    <w:name w:val="Emphasis"/>
    <w:uiPriority w:val="20"/>
    <w:qFormat/>
    <w:rsid w:val="00BA7845"/>
    <w:rPr>
      <w:i/>
      <w:iCs/>
    </w:rPr>
  </w:style>
  <w:style w:type="paragraph" w:customStyle="1" w:styleId="ConsNormal">
    <w:name w:val="ConsNormal"/>
    <w:link w:val="ConsNormal0"/>
    <w:rsid w:val="00BA7845"/>
    <w:pPr>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rsid w:val="00BA7845"/>
    <w:rPr>
      <w:rFonts w:ascii="Arial" w:hAnsi="Arial" w:cs="Arial"/>
      <w:sz w:val="22"/>
      <w:szCs w:val="22"/>
    </w:rPr>
  </w:style>
  <w:style w:type="paragraph" w:styleId="af1">
    <w:name w:val="endnote text"/>
    <w:basedOn w:val="a"/>
    <w:link w:val="af2"/>
    <w:uiPriority w:val="99"/>
    <w:rsid w:val="0001438B"/>
    <w:pPr>
      <w:spacing w:after="200" w:line="276" w:lineRule="auto"/>
    </w:pPr>
    <w:rPr>
      <w:rFonts w:ascii="Calibri" w:hAnsi="Calibri"/>
    </w:rPr>
  </w:style>
  <w:style w:type="character" w:customStyle="1" w:styleId="af2">
    <w:name w:val="Текст концевой сноски Знак"/>
    <w:basedOn w:val="a0"/>
    <w:link w:val="af1"/>
    <w:uiPriority w:val="99"/>
    <w:rsid w:val="0001438B"/>
    <w:rPr>
      <w:rFonts w:ascii="Calibri" w:hAnsi="Calibri"/>
    </w:rPr>
  </w:style>
  <w:style w:type="character" w:styleId="af3">
    <w:name w:val="endnote reference"/>
    <w:uiPriority w:val="99"/>
    <w:rsid w:val="0001438B"/>
    <w:rPr>
      <w:vertAlign w:val="superscript"/>
    </w:rPr>
  </w:style>
  <w:style w:type="character" w:styleId="af4">
    <w:name w:val="annotation reference"/>
    <w:basedOn w:val="a0"/>
    <w:uiPriority w:val="99"/>
    <w:semiHidden/>
    <w:unhideWhenUsed/>
    <w:rsid w:val="000A36D7"/>
    <w:rPr>
      <w:sz w:val="16"/>
      <w:szCs w:val="16"/>
    </w:rPr>
  </w:style>
  <w:style w:type="paragraph" w:styleId="af5">
    <w:name w:val="annotation text"/>
    <w:basedOn w:val="a"/>
    <w:link w:val="af6"/>
    <w:uiPriority w:val="99"/>
    <w:semiHidden/>
    <w:unhideWhenUsed/>
    <w:rsid w:val="000A36D7"/>
  </w:style>
  <w:style w:type="character" w:customStyle="1" w:styleId="af6">
    <w:name w:val="Текст примечания Знак"/>
    <w:basedOn w:val="a0"/>
    <w:link w:val="af5"/>
    <w:uiPriority w:val="99"/>
    <w:semiHidden/>
    <w:rsid w:val="000A36D7"/>
  </w:style>
  <w:style w:type="paragraph" w:styleId="af7">
    <w:name w:val="annotation subject"/>
    <w:basedOn w:val="af5"/>
    <w:next w:val="af5"/>
    <w:link w:val="af8"/>
    <w:uiPriority w:val="99"/>
    <w:semiHidden/>
    <w:unhideWhenUsed/>
    <w:rsid w:val="000A36D7"/>
    <w:rPr>
      <w:b/>
      <w:bCs/>
    </w:rPr>
  </w:style>
  <w:style w:type="character" w:customStyle="1" w:styleId="af8">
    <w:name w:val="Тема примечания Знак"/>
    <w:basedOn w:val="af6"/>
    <w:link w:val="af7"/>
    <w:uiPriority w:val="99"/>
    <w:semiHidden/>
    <w:rsid w:val="000A36D7"/>
    <w:rPr>
      <w:b/>
      <w:bCs/>
    </w:rPr>
  </w:style>
  <w:style w:type="paragraph" w:styleId="af9">
    <w:name w:val="Balloon Text"/>
    <w:basedOn w:val="a"/>
    <w:link w:val="afa"/>
    <w:uiPriority w:val="99"/>
    <w:semiHidden/>
    <w:unhideWhenUsed/>
    <w:rsid w:val="000A36D7"/>
    <w:rPr>
      <w:rFonts w:ascii="Segoe UI" w:hAnsi="Segoe UI" w:cs="Segoe UI"/>
      <w:sz w:val="18"/>
      <w:szCs w:val="18"/>
    </w:rPr>
  </w:style>
  <w:style w:type="character" w:customStyle="1" w:styleId="afa">
    <w:name w:val="Текст выноски Знак"/>
    <w:basedOn w:val="a0"/>
    <w:link w:val="af9"/>
    <w:uiPriority w:val="99"/>
    <w:semiHidden/>
    <w:rsid w:val="000A36D7"/>
    <w:rPr>
      <w:rFonts w:ascii="Segoe UI" w:hAnsi="Segoe UI" w:cs="Segoe UI"/>
      <w:sz w:val="18"/>
      <w:szCs w:val="18"/>
    </w:rPr>
  </w:style>
  <w:style w:type="character" w:customStyle="1" w:styleId="a9">
    <w:name w:val="Абзац списка Знак"/>
    <w:link w:val="a8"/>
    <w:uiPriority w:val="34"/>
    <w:rsid w:val="00671475"/>
  </w:style>
  <w:style w:type="paragraph" w:styleId="afb">
    <w:name w:val="header"/>
    <w:basedOn w:val="a"/>
    <w:link w:val="afc"/>
    <w:uiPriority w:val="99"/>
    <w:unhideWhenUsed/>
    <w:rsid w:val="009B5835"/>
    <w:pPr>
      <w:tabs>
        <w:tab w:val="center" w:pos="4677"/>
        <w:tab w:val="right" w:pos="9355"/>
      </w:tabs>
    </w:pPr>
  </w:style>
  <w:style w:type="character" w:customStyle="1" w:styleId="afc">
    <w:name w:val="Верхний колонтитул Знак"/>
    <w:basedOn w:val="a0"/>
    <w:link w:val="afb"/>
    <w:uiPriority w:val="99"/>
    <w:rsid w:val="009B5835"/>
  </w:style>
  <w:style w:type="paragraph" w:styleId="afd">
    <w:name w:val="footer"/>
    <w:basedOn w:val="a"/>
    <w:link w:val="afe"/>
    <w:uiPriority w:val="99"/>
    <w:unhideWhenUsed/>
    <w:rsid w:val="009B5835"/>
    <w:pPr>
      <w:tabs>
        <w:tab w:val="center" w:pos="4677"/>
        <w:tab w:val="right" w:pos="9355"/>
      </w:tabs>
    </w:pPr>
  </w:style>
  <w:style w:type="character" w:customStyle="1" w:styleId="afe">
    <w:name w:val="Нижний колонтитул Знак"/>
    <w:basedOn w:val="a0"/>
    <w:link w:val="afd"/>
    <w:uiPriority w:val="99"/>
    <w:rsid w:val="009B5835"/>
  </w:style>
  <w:style w:type="paragraph" w:customStyle="1" w:styleId="Default">
    <w:name w:val="Default"/>
    <w:rsid w:val="00B158F1"/>
    <w:pPr>
      <w:autoSpaceDE w:val="0"/>
      <w:autoSpaceDN w:val="0"/>
      <w:adjustRightInd w:val="0"/>
    </w:pPr>
    <w:rPr>
      <w:rFonts w:eastAsiaTheme="minorHAnsi"/>
      <w:color w:val="000000"/>
      <w:sz w:val="24"/>
      <w:szCs w:val="24"/>
      <w:lang w:eastAsia="en-US"/>
    </w:rPr>
  </w:style>
  <w:style w:type="paragraph" w:styleId="aff">
    <w:name w:val="No Spacing"/>
    <w:uiPriority w:val="1"/>
    <w:qFormat/>
    <w:rsid w:val="00B158F1"/>
    <w:rPr>
      <w:rFonts w:ascii="Calibri" w:eastAsia="Calibri" w:hAnsi="Calibri"/>
      <w:sz w:val="22"/>
      <w:szCs w:val="22"/>
      <w:lang w:eastAsia="en-US"/>
    </w:rPr>
  </w:style>
  <w:style w:type="table" w:customStyle="1" w:styleId="21">
    <w:name w:val="21"/>
    <w:basedOn w:val="a1"/>
    <w:rsid w:val="0048433A"/>
    <w:rPr>
      <w:rFonts w:ascii="Calibri" w:eastAsia="Calibri" w:hAnsi="Calibri" w:cs="Calibri"/>
    </w:rPr>
    <w:tblPr>
      <w:tblStyleRowBandSize w:val="1"/>
      <w:tblStyleColBandSize w:val="1"/>
      <w:tblCellMar>
        <w:top w:w="0" w:type="dxa"/>
        <w:left w:w="108" w:type="dxa"/>
        <w:bottom w:w="0" w:type="dxa"/>
        <w:right w:w="108" w:type="dxa"/>
      </w:tblCellMar>
    </w:tblPr>
  </w:style>
  <w:style w:type="paragraph" w:styleId="aff0">
    <w:name w:val="Body Text"/>
    <w:basedOn w:val="a"/>
    <w:link w:val="aff1"/>
    <w:rsid w:val="00B31827"/>
    <w:pPr>
      <w:jc w:val="both"/>
    </w:pPr>
    <w:rPr>
      <w:sz w:val="24"/>
    </w:rPr>
  </w:style>
  <w:style w:type="character" w:customStyle="1" w:styleId="aff1">
    <w:name w:val="Основной текст Знак"/>
    <w:basedOn w:val="a0"/>
    <w:link w:val="aff0"/>
    <w:rsid w:val="00B3182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a7">
    <w:name w:val="Normal (Web)"/>
    <w:basedOn w:val="a"/>
    <w:uiPriority w:val="99"/>
    <w:unhideWhenUsed/>
    <w:rsid w:val="006A3C21"/>
    <w:pPr>
      <w:spacing w:before="100" w:beforeAutospacing="1" w:after="100" w:afterAutospacing="1"/>
    </w:pPr>
    <w:rPr>
      <w:sz w:val="24"/>
      <w:szCs w:val="24"/>
    </w:rPr>
  </w:style>
  <w:style w:type="paragraph" w:styleId="a8">
    <w:name w:val="List Paragraph"/>
    <w:basedOn w:val="a"/>
    <w:link w:val="a9"/>
    <w:uiPriority w:val="34"/>
    <w:qFormat/>
    <w:rsid w:val="00BD031E"/>
    <w:pPr>
      <w:ind w:left="720"/>
      <w:contextualSpacing/>
    </w:pPr>
  </w:style>
  <w:style w:type="paragraph" w:styleId="aa">
    <w:name w:val="Plain Text"/>
    <w:basedOn w:val="a"/>
    <w:link w:val="ab"/>
    <w:uiPriority w:val="99"/>
    <w:rsid w:val="00B228CE"/>
    <w:rPr>
      <w:rFonts w:ascii="Courier New" w:hAnsi="Courier New"/>
    </w:rPr>
  </w:style>
  <w:style w:type="character" w:customStyle="1" w:styleId="ab">
    <w:name w:val="Текст Знак"/>
    <w:basedOn w:val="a0"/>
    <w:link w:val="aa"/>
    <w:uiPriority w:val="99"/>
    <w:rsid w:val="00B228CE"/>
    <w:rPr>
      <w:rFonts w:ascii="Courier New" w:hAnsi="Courier New"/>
    </w:rPr>
  </w:style>
  <w:style w:type="character" w:styleId="ac">
    <w:name w:val="Hyperlink"/>
    <w:basedOn w:val="a0"/>
    <w:uiPriority w:val="99"/>
    <w:unhideWhenUsed/>
    <w:rsid w:val="005233FD"/>
    <w:rPr>
      <w:color w:val="0000FF"/>
      <w:u w:val="single"/>
    </w:rPr>
  </w:style>
  <w:style w:type="paragraph" w:customStyle="1" w:styleId="Style1">
    <w:name w:val="Style1"/>
    <w:basedOn w:val="a"/>
    <w:uiPriority w:val="99"/>
    <w:rsid w:val="008A56DB"/>
    <w:pPr>
      <w:widowControl w:val="0"/>
      <w:autoSpaceDE w:val="0"/>
      <w:autoSpaceDN w:val="0"/>
      <w:adjustRightInd w:val="0"/>
      <w:jc w:val="both"/>
    </w:pPr>
    <w:rPr>
      <w:sz w:val="24"/>
      <w:szCs w:val="24"/>
    </w:rPr>
  </w:style>
  <w:style w:type="paragraph" w:customStyle="1" w:styleId="Style3">
    <w:name w:val="Style3"/>
    <w:basedOn w:val="a"/>
    <w:uiPriority w:val="99"/>
    <w:rsid w:val="008A56DB"/>
    <w:pPr>
      <w:widowControl w:val="0"/>
      <w:autoSpaceDE w:val="0"/>
      <w:autoSpaceDN w:val="0"/>
      <w:adjustRightInd w:val="0"/>
      <w:spacing w:line="552" w:lineRule="exact"/>
      <w:jc w:val="center"/>
    </w:pPr>
    <w:rPr>
      <w:sz w:val="24"/>
      <w:szCs w:val="24"/>
    </w:rPr>
  </w:style>
  <w:style w:type="character" w:customStyle="1" w:styleId="FontStyle14">
    <w:name w:val="Font Style14"/>
    <w:uiPriority w:val="99"/>
    <w:rsid w:val="008A56DB"/>
    <w:rPr>
      <w:rFonts w:ascii="Times New Roman" w:hAnsi="Times New Roman" w:cs="Times New Roman"/>
      <w:b/>
      <w:bCs/>
      <w:sz w:val="44"/>
      <w:szCs w:val="44"/>
    </w:rPr>
  </w:style>
  <w:style w:type="paragraph" w:styleId="ad">
    <w:name w:val="macro"/>
    <w:link w:val="ae"/>
    <w:uiPriority w:val="99"/>
    <w:rsid w:val="00FA318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Pragmatica" w:hAnsi="Pragmatica"/>
      <w:lang w:val="en-GB"/>
    </w:rPr>
  </w:style>
  <w:style w:type="character" w:customStyle="1" w:styleId="ae">
    <w:name w:val="Текст макроса Знак"/>
    <w:basedOn w:val="a0"/>
    <w:link w:val="ad"/>
    <w:uiPriority w:val="99"/>
    <w:rsid w:val="00FA3187"/>
    <w:rPr>
      <w:rFonts w:ascii="Pragmatica" w:hAnsi="Pragmatica"/>
      <w:lang w:val="en-GB"/>
    </w:rPr>
  </w:style>
  <w:style w:type="table" w:styleId="af">
    <w:name w:val="Table Grid"/>
    <w:basedOn w:val="a1"/>
    <w:uiPriority w:val="39"/>
    <w:rsid w:val="00967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EF58B8"/>
    <w:pPr>
      <w:widowControl w:val="0"/>
      <w:autoSpaceDE w:val="0"/>
      <w:autoSpaceDN w:val="0"/>
      <w:adjustRightInd w:val="0"/>
    </w:pPr>
    <w:rPr>
      <w:sz w:val="24"/>
      <w:szCs w:val="24"/>
    </w:rPr>
  </w:style>
  <w:style w:type="character" w:customStyle="1" w:styleId="FontStyle12">
    <w:name w:val="Font Style12"/>
    <w:uiPriority w:val="99"/>
    <w:rsid w:val="00EF58B8"/>
    <w:rPr>
      <w:rFonts w:ascii="Times New Roman" w:hAnsi="Times New Roman" w:cs="Times New Roman"/>
      <w:i/>
      <w:iCs/>
      <w:sz w:val="16"/>
      <w:szCs w:val="16"/>
    </w:rPr>
  </w:style>
  <w:style w:type="character" w:customStyle="1" w:styleId="FontStyle13">
    <w:name w:val="Font Style13"/>
    <w:uiPriority w:val="99"/>
    <w:rsid w:val="00EF58B8"/>
    <w:rPr>
      <w:rFonts w:ascii="Times New Roman" w:hAnsi="Times New Roman" w:cs="Times New Roman"/>
      <w:sz w:val="18"/>
      <w:szCs w:val="18"/>
    </w:rPr>
  </w:style>
  <w:style w:type="character" w:styleId="af0">
    <w:name w:val="Emphasis"/>
    <w:uiPriority w:val="20"/>
    <w:qFormat/>
    <w:rsid w:val="00BA7845"/>
    <w:rPr>
      <w:i/>
      <w:iCs/>
    </w:rPr>
  </w:style>
  <w:style w:type="paragraph" w:customStyle="1" w:styleId="ConsNormal">
    <w:name w:val="ConsNormal"/>
    <w:link w:val="ConsNormal0"/>
    <w:rsid w:val="00BA7845"/>
    <w:pPr>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rsid w:val="00BA7845"/>
    <w:rPr>
      <w:rFonts w:ascii="Arial" w:hAnsi="Arial" w:cs="Arial"/>
      <w:sz w:val="22"/>
      <w:szCs w:val="22"/>
    </w:rPr>
  </w:style>
  <w:style w:type="paragraph" w:styleId="af1">
    <w:name w:val="endnote text"/>
    <w:basedOn w:val="a"/>
    <w:link w:val="af2"/>
    <w:uiPriority w:val="99"/>
    <w:rsid w:val="0001438B"/>
    <w:pPr>
      <w:spacing w:after="200" w:line="276" w:lineRule="auto"/>
    </w:pPr>
    <w:rPr>
      <w:rFonts w:ascii="Calibri" w:hAnsi="Calibri"/>
    </w:rPr>
  </w:style>
  <w:style w:type="character" w:customStyle="1" w:styleId="af2">
    <w:name w:val="Текст концевой сноски Знак"/>
    <w:basedOn w:val="a0"/>
    <w:link w:val="af1"/>
    <w:uiPriority w:val="99"/>
    <w:rsid w:val="0001438B"/>
    <w:rPr>
      <w:rFonts w:ascii="Calibri" w:hAnsi="Calibri"/>
    </w:rPr>
  </w:style>
  <w:style w:type="character" w:styleId="af3">
    <w:name w:val="endnote reference"/>
    <w:uiPriority w:val="99"/>
    <w:rsid w:val="0001438B"/>
    <w:rPr>
      <w:vertAlign w:val="superscript"/>
    </w:rPr>
  </w:style>
  <w:style w:type="character" w:styleId="af4">
    <w:name w:val="annotation reference"/>
    <w:basedOn w:val="a0"/>
    <w:uiPriority w:val="99"/>
    <w:semiHidden/>
    <w:unhideWhenUsed/>
    <w:rsid w:val="000A36D7"/>
    <w:rPr>
      <w:sz w:val="16"/>
      <w:szCs w:val="16"/>
    </w:rPr>
  </w:style>
  <w:style w:type="paragraph" w:styleId="af5">
    <w:name w:val="annotation text"/>
    <w:basedOn w:val="a"/>
    <w:link w:val="af6"/>
    <w:uiPriority w:val="99"/>
    <w:semiHidden/>
    <w:unhideWhenUsed/>
    <w:rsid w:val="000A36D7"/>
  </w:style>
  <w:style w:type="character" w:customStyle="1" w:styleId="af6">
    <w:name w:val="Текст примечания Знак"/>
    <w:basedOn w:val="a0"/>
    <w:link w:val="af5"/>
    <w:uiPriority w:val="99"/>
    <w:semiHidden/>
    <w:rsid w:val="000A36D7"/>
  </w:style>
  <w:style w:type="paragraph" w:styleId="af7">
    <w:name w:val="annotation subject"/>
    <w:basedOn w:val="af5"/>
    <w:next w:val="af5"/>
    <w:link w:val="af8"/>
    <w:uiPriority w:val="99"/>
    <w:semiHidden/>
    <w:unhideWhenUsed/>
    <w:rsid w:val="000A36D7"/>
    <w:rPr>
      <w:b/>
      <w:bCs/>
    </w:rPr>
  </w:style>
  <w:style w:type="character" w:customStyle="1" w:styleId="af8">
    <w:name w:val="Тема примечания Знак"/>
    <w:basedOn w:val="af6"/>
    <w:link w:val="af7"/>
    <w:uiPriority w:val="99"/>
    <w:semiHidden/>
    <w:rsid w:val="000A36D7"/>
    <w:rPr>
      <w:b/>
      <w:bCs/>
    </w:rPr>
  </w:style>
  <w:style w:type="paragraph" w:styleId="af9">
    <w:name w:val="Balloon Text"/>
    <w:basedOn w:val="a"/>
    <w:link w:val="afa"/>
    <w:uiPriority w:val="99"/>
    <w:semiHidden/>
    <w:unhideWhenUsed/>
    <w:rsid w:val="000A36D7"/>
    <w:rPr>
      <w:rFonts w:ascii="Segoe UI" w:hAnsi="Segoe UI" w:cs="Segoe UI"/>
      <w:sz w:val="18"/>
      <w:szCs w:val="18"/>
    </w:rPr>
  </w:style>
  <w:style w:type="character" w:customStyle="1" w:styleId="afa">
    <w:name w:val="Текст выноски Знак"/>
    <w:basedOn w:val="a0"/>
    <w:link w:val="af9"/>
    <w:uiPriority w:val="99"/>
    <w:semiHidden/>
    <w:rsid w:val="000A36D7"/>
    <w:rPr>
      <w:rFonts w:ascii="Segoe UI" w:hAnsi="Segoe UI" w:cs="Segoe UI"/>
      <w:sz w:val="18"/>
      <w:szCs w:val="18"/>
    </w:rPr>
  </w:style>
  <w:style w:type="character" w:customStyle="1" w:styleId="a9">
    <w:name w:val="Абзац списка Знак"/>
    <w:link w:val="a8"/>
    <w:uiPriority w:val="34"/>
    <w:rsid w:val="00671475"/>
  </w:style>
  <w:style w:type="paragraph" w:styleId="afb">
    <w:name w:val="header"/>
    <w:basedOn w:val="a"/>
    <w:link w:val="afc"/>
    <w:uiPriority w:val="99"/>
    <w:unhideWhenUsed/>
    <w:rsid w:val="009B5835"/>
    <w:pPr>
      <w:tabs>
        <w:tab w:val="center" w:pos="4677"/>
        <w:tab w:val="right" w:pos="9355"/>
      </w:tabs>
    </w:pPr>
  </w:style>
  <w:style w:type="character" w:customStyle="1" w:styleId="afc">
    <w:name w:val="Верхний колонтитул Знак"/>
    <w:basedOn w:val="a0"/>
    <w:link w:val="afb"/>
    <w:uiPriority w:val="99"/>
    <w:rsid w:val="009B5835"/>
  </w:style>
  <w:style w:type="paragraph" w:styleId="afd">
    <w:name w:val="footer"/>
    <w:basedOn w:val="a"/>
    <w:link w:val="afe"/>
    <w:uiPriority w:val="99"/>
    <w:unhideWhenUsed/>
    <w:rsid w:val="009B5835"/>
    <w:pPr>
      <w:tabs>
        <w:tab w:val="center" w:pos="4677"/>
        <w:tab w:val="right" w:pos="9355"/>
      </w:tabs>
    </w:pPr>
  </w:style>
  <w:style w:type="character" w:customStyle="1" w:styleId="afe">
    <w:name w:val="Нижний колонтитул Знак"/>
    <w:basedOn w:val="a0"/>
    <w:link w:val="afd"/>
    <w:uiPriority w:val="99"/>
    <w:rsid w:val="009B5835"/>
  </w:style>
  <w:style w:type="paragraph" w:customStyle="1" w:styleId="Default">
    <w:name w:val="Default"/>
    <w:rsid w:val="00B158F1"/>
    <w:pPr>
      <w:autoSpaceDE w:val="0"/>
      <w:autoSpaceDN w:val="0"/>
      <w:adjustRightInd w:val="0"/>
    </w:pPr>
    <w:rPr>
      <w:rFonts w:eastAsiaTheme="minorHAnsi"/>
      <w:color w:val="000000"/>
      <w:sz w:val="24"/>
      <w:szCs w:val="24"/>
      <w:lang w:eastAsia="en-US"/>
    </w:rPr>
  </w:style>
  <w:style w:type="paragraph" w:styleId="aff">
    <w:name w:val="No Spacing"/>
    <w:uiPriority w:val="1"/>
    <w:qFormat/>
    <w:rsid w:val="00B158F1"/>
    <w:rPr>
      <w:rFonts w:ascii="Calibri" w:eastAsia="Calibri" w:hAnsi="Calibri"/>
      <w:sz w:val="22"/>
      <w:szCs w:val="22"/>
      <w:lang w:eastAsia="en-US"/>
    </w:rPr>
  </w:style>
  <w:style w:type="table" w:customStyle="1" w:styleId="21">
    <w:name w:val="21"/>
    <w:basedOn w:val="a1"/>
    <w:rsid w:val="0048433A"/>
    <w:rPr>
      <w:rFonts w:ascii="Calibri" w:eastAsia="Calibri" w:hAnsi="Calibri" w:cs="Calibri"/>
    </w:rPr>
    <w:tblPr>
      <w:tblStyleRowBandSize w:val="1"/>
      <w:tblStyleColBandSize w:val="1"/>
      <w:tblCellMar>
        <w:top w:w="0" w:type="dxa"/>
        <w:left w:w="108" w:type="dxa"/>
        <w:bottom w:w="0" w:type="dxa"/>
        <w:right w:w="108" w:type="dxa"/>
      </w:tblCellMar>
    </w:tblPr>
  </w:style>
  <w:style w:type="paragraph" w:styleId="aff0">
    <w:name w:val="Body Text"/>
    <w:basedOn w:val="a"/>
    <w:link w:val="aff1"/>
    <w:rsid w:val="00B31827"/>
    <w:pPr>
      <w:jc w:val="both"/>
    </w:pPr>
    <w:rPr>
      <w:sz w:val="24"/>
    </w:rPr>
  </w:style>
  <w:style w:type="character" w:customStyle="1" w:styleId="aff1">
    <w:name w:val="Основной текст Знак"/>
    <w:basedOn w:val="a0"/>
    <w:link w:val="aff0"/>
    <w:rsid w:val="00B318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4732">
      <w:bodyDiv w:val="1"/>
      <w:marLeft w:val="0"/>
      <w:marRight w:val="0"/>
      <w:marTop w:val="0"/>
      <w:marBottom w:val="0"/>
      <w:divBdr>
        <w:top w:val="none" w:sz="0" w:space="0" w:color="auto"/>
        <w:left w:val="none" w:sz="0" w:space="0" w:color="auto"/>
        <w:bottom w:val="none" w:sz="0" w:space="0" w:color="auto"/>
        <w:right w:val="none" w:sz="0" w:space="0" w:color="auto"/>
      </w:divBdr>
    </w:div>
    <w:div w:id="351497941">
      <w:bodyDiv w:val="1"/>
      <w:marLeft w:val="0"/>
      <w:marRight w:val="0"/>
      <w:marTop w:val="0"/>
      <w:marBottom w:val="0"/>
      <w:divBdr>
        <w:top w:val="none" w:sz="0" w:space="0" w:color="auto"/>
        <w:left w:val="none" w:sz="0" w:space="0" w:color="auto"/>
        <w:bottom w:val="none" w:sz="0" w:space="0" w:color="auto"/>
        <w:right w:val="none" w:sz="0" w:space="0" w:color="auto"/>
      </w:divBdr>
    </w:div>
    <w:div w:id="448285878">
      <w:bodyDiv w:val="1"/>
      <w:marLeft w:val="0"/>
      <w:marRight w:val="0"/>
      <w:marTop w:val="0"/>
      <w:marBottom w:val="0"/>
      <w:divBdr>
        <w:top w:val="none" w:sz="0" w:space="0" w:color="auto"/>
        <w:left w:val="none" w:sz="0" w:space="0" w:color="auto"/>
        <w:bottom w:val="none" w:sz="0" w:space="0" w:color="auto"/>
        <w:right w:val="none" w:sz="0" w:space="0" w:color="auto"/>
      </w:divBdr>
    </w:div>
    <w:div w:id="711032381">
      <w:bodyDiv w:val="1"/>
      <w:marLeft w:val="0"/>
      <w:marRight w:val="0"/>
      <w:marTop w:val="0"/>
      <w:marBottom w:val="0"/>
      <w:divBdr>
        <w:top w:val="none" w:sz="0" w:space="0" w:color="auto"/>
        <w:left w:val="none" w:sz="0" w:space="0" w:color="auto"/>
        <w:bottom w:val="none" w:sz="0" w:space="0" w:color="auto"/>
        <w:right w:val="none" w:sz="0" w:space="0" w:color="auto"/>
      </w:divBdr>
    </w:div>
    <w:div w:id="1314724537">
      <w:bodyDiv w:val="1"/>
      <w:marLeft w:val="0"/>
      <w:marRight w:val="0"/>
      <w:marTop w:val="0"/>
      <w:marBottom w:val="0"/>
      <w:divBdr>
        <w:top w:val="none" w:sz="0" w:space="0" w:color="auto"/>
        <w:left w:val="none" w:sz="0" w:space="0" w:color="auto"/>
        <w:bottom w:val="none" w:sz="0" w:space="0" w:color="auto"/>
        <w:right w:val="none" w:sz="0" w:space="0" w:color="auto"/>
      </w:divBdr>
    </w:div>
    <w:div w:id="1541433858">
      <w:bodyDiv w:val="1"/>
      <w:marLeft w:val="0"/>
      <w:marRight w:val="0"/>
      <w:marTop w:val="0"/>
      <w:marBottom w:val="0"/>
      <w:divBdr>
        <w:top w:val="none" w:sz="0" w:space="0" w:color="auto"/>
        <w:left w:val="none" w:sz="0" w:space="0" w:color="auto"/>
        <w:bottom w:val="none" w:sz="0" w:space="0" w:color="auto"/>
        <w:right w:val="none" w:sz="0" w:space="0" w:color="auto"/>
      </w:divBdr>
    </w:div>
    <w:div w:id="170551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ir@nord-expo.ru" TargetMode="External"/><Relationship Id="rId4" Type="http://schemas.openxmlformats.org/officeDocument/2006/relationships/settings" Target="settings.xml"/><Relationship Id="rId9" Type="http://schemas.openxmlformats.org/officeDocument/2006/relationships/hyperlink" Target="https://nord-expo.ru/affiche/margaritinskaya_yarmark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3127</Words>
  <Characters>17825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2021-07-16T11:47:00Z</dcterms:created>
  <dcterms:modified xsi:type="dcterms:W3CDTF">2021-07-16T11:47:00Z</dcterms:modified>
</cp:coreProperties>
</file>