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94" w:rsidRDefault="00D40694" w:rsidP="00A30238">
      <w:pPr>
        <w:pStyle w:val="ConsPlusTitle"/>
        <w:jc w:val="center"/>
        <w:rPr>
          <w:rFonts w:ascii="Times New Roman" w:hAnsi="Times New Roman" w:cs="Times New Roman"/>
          <w:bCs/>
          <w:sz w:val="30"/>
          <w:szCs w:val="30"/>
        </w:rPr>
      </w:pPr>
      <w:bookmarkStart w:id="0" w:name="_GoBack"/>
      <w:bookmarkEnd w:id="0"/>
    </w:p>
    <w:p w:rsidR="00A30238" w:rsidRPr="004B3ECC" w:rsidRDefault="00ED2A74" w:rsidP="00A30238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3ECC">
        <w:rPr>
          <w:rFonts w:ascii="Times New Roman" w:hAnsi="Times New Roman" w:cs="Times New Roman"/>
          <w:bCs/>
          <w:sz w:val="28"/>
          <w:szCs w:val="28"/>
        </w:rPr>
        <w:t xml:space="preserve">С 1 сентября 2021 года </w:t>
      </w:r>
      <w:r w:rsidR="00A30238" w:rsidRPr="004B3ECC">
        <w:rPr>
          <w:rFonts w:ascii="Times New Roman" w:hAnsi="Times New Roman" w:cs="Times New Roman"/>
          <w:bCs/>
          <w:sz w:val="28"/>
          <w:szCs w:val="28"/>
        </w:rPr>
        <w:t>вступают в силу новые требования</w:t>
      </w:r>
    </w:p>
    <w:p w:rsidR="00ED2A74" w:rsidRPr="004B3ECC" w:rsidRDefault="00A30238" w:rsidP="00A30238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3ECC">
        <w:rPr>
          <w:rFonts w:ascii="Times New Roman" w:hAnsi="Times New Roman" w:cs="Times New Roman"/>
          <w:bCs/>
          <w:sz w:val="28"/>
          <w:szCs w:val="28"/>
        </w:rPr>
        <w:t>к комплектации аптечки для оказания первой помощи</w:t>
      </w:r>
      <w:r w:rsidR="00D06832" w:rsidRPr="004B3ECC">
        <w:rPr>
          <w:rFonts w:ascii="Times New Roman" w:hAnsi="Times New Roman" w:cs="Times New Roman"/>
          <w:bCs/>
          <w:sz w:val="28"/>
          <w:szCs w:val="28"/>
        </w:rPr>
        <w:t xml:space="preserve"> работникам</w:t>
      </w:r>
    </w:p>
    <w:p w:rsidR="00A30238" w:rsidRPr="00AD6729" w:rsidRDefault="00A30238" w:rsidP="00A30238">
      <w:pPr>
        <w:pStyle w:val="ConsPlusTitle"/>
        <w:ind w:firstLine="709"/>
        <w:rPr>
          <w:rFonts w:ascii="Times New Roman" w:hAnsi="Times New Roman" w:cs="Times New Roman"/>
          <w:b w:val="0"/>
          <w:sz w:val="30"/>
          <w:szCs w:val="30"/>
        </w:rPr>
      </w:pPr>
    </w:p>
    <w:p w:rsidR="00CC66C2" w:rsidRPr="004B3ECC" w:rsidRDefault="00AD6729" w:rsidP="00AD672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3ECC">
        <w:rPr>
          <w:rFonts w:ascii="Times New Roman" w:hAnsi="Times New Roman" w:cs="Times New Roman"/>
          <w:bCs/>
          <w:sz w:val="26"/>
          <w:szCs w:val="26"/>
        </w:rPr>
        <w:t>В соответствии со статьей</w:t>
      </w:r>
      <w:r w:rsidR="00CC66C2" w:rsidRPr="004B3ECC">
        <w:rPr>
          <w:rFonts w:ascii="Times New Roman" w:hAnsi="Times New Roman" w:cs="Times New Roman"/>
          <w:bCs/>
          <w:sz w:val="26"/>
          <w:szCs w:val="26"/>
        </w:rPr>
        <w:t xml:space="preserve"> 228 Трудового кодекса Российской Федерации пострадавшему в результате несчастного случая работодатель обязан немедленно оказать первую помощь и при необходимости </w:t>
      </w:r>
      <w:r w:rsidR="006150D8" w:rsidRPr="004B3ECC">
        <w:rPr>
          <w:rFonts w:ascii="Times New Roman" w:hAnsi="Times New Roman" w:cs="Times New Roman"/>
          <w:bCs/>
          <w:sz w:val="26"/>
          <w:szCs w:val="26"/>
        </w:rPr>
        <w:t xml:space="preserve">организовать </w:t>
      </w:r>
      <w:r w:rsidR="00CC66C2" w:rsidRPr="004B3ECC">
        <w:rPr>
          <w:rFonts w:ascii="Times New Roman" w:hAnsi="Times New Roman" w:cs="Times New Roman"/>
          <w:bCs/>
          <w:sz w:val="26"/>
          <w:szCs w:val="26"/>
        </w:rPr>
        <w:t>доставку его в медицинскую организацию.</w:t>
      </w:r>
    </w:p>
    <w:p w:rsidR="00621BEF" w:rsidRPr="004B3ECC" w:rsidRDefault="00CC66C2" w:rsidP="00AD67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3ECC">
        <w:rPr>
          <w:rFonts w:ascii="Times New Roman" w:hAnsi="Times New Roman" w:cs="Times New Roman"/>
          <w:bCs/>
          <w:sz w:val="26"/>
          <w:szCs w:val="26"/>
        </w:rPr>
        <w:t>Для этих целей с</w:t>
      </w:r>
      <w:r w:rsidR="00621BEF" w:rsidRPr="004B3ECC">
        <w:rPr>
          <w:rFonts w:ascii="Times New Roman" w:hAnsi="Times New Roman" w:cs="Times New Roman"/>
          <w:bCs/>
          <w:sz w:val="26"/>
          <w:szCs w:val="26"/>
        </w:rPr>
        <w:t xml:space="preserve">огласно </w:t>
      </w:r>
      <w:hyperlink r:id="rId7" w:history="1">
        <w:r w:rsidR="00621BEF" w:rsidRPr="004B3EC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части 1 статьи 223</w:t>
        </w:r>
      </w:hyperlink>
      <w:r w:rsidR="00621BEF" w:rsidRPr="004B3ECC">
        <w:rPr>
          <w:rFonts w:ascii="Times New Roman" w:hAnsi="Times New Roman" w:cs="Times New Roman"/>
          <w:bCs/>
          <w:sz w:val="26"/>
          <w:szCs w:val="26"/>
        </w:rPr>
        <w:t xml:space="preserve"> Трудового кодекса Российской Федерации каждый работодатель должен организовать пост с аптечкой для оказания первой помощи.  </w:t>
      </w:r>
    </w:p>
    <w:p w:rsidR="001A715C" w:rsidRPr="004B3ECC" w:rsidRDefault="00D4620B" w:rsidP="00AD67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3ECC">
        <w:rPr>
          <w:rFonts w:ascii="Times New Roman" w:hAnsi="Times New Roman" w:cs="Times New Roman"/>
          <w:sz w:val="26"/>
          <w:szCs w:val="26"/>
        </w:rPr>
        <w:t>Обращаем внимание, что с</w:t>
      </w:r>
      <w:r w:rsidR="00EE64AD" w:rsidRPr="004B3ECC">
        <w:rPr>
          <w:rFonts w:ascii="Times New Roman" w:hAnsi="Times New Roman" w:cs="Times New Roman"/>
          <w:sz w:val="26"/>
          <w:szCs w:val="26"/>
        </w:rPr>
        <w:t xml:space="preserve"> 1 сентября 2021 года вступает в силу приказ Минздрава России от 15.12.2020 </w:t>
      </w:r>
      <w:r w:rsidR="004B3ECC">
        <w:rPr>
          <w:rFonts w:ascii="Times New Roman" w:hAnsi="Times New Roman" w:cs="Times New Roman"/>
          <w:sz w:val="26"/>
          <w:szCs w:val="26"/>
        </w:rPr>
        <w:t xml:space="preserve">№ </w:t>
      </w:r>
      <w:r w:rsidR="00EE64AD" w:rsidRPr="004B3ECC">
        <w:rPr>
          <w:rFonts w:ascii="Times New Roman" w:hAnsi="Times New Roman" w:cs="Times New Roman"/>
          <w:sz w:val="26"/>
          <w:szCs w:val="26"/>
        </w:rPr>
        <w:t>1331н «Об утверждении требований к комплектации медицинскими изделиями аптечки для оказания первой помощи работникам»</w:t>
      </w:r>
      <w:r w:rsidR="004B3ECC">
        <w:rPr>
          <w:rFonts w:ascii="Times New Roman" w:hAnsi="Times New Roman" w:cs="Times New Roman"/>
          <w:sz w:val="26"/>
          <w:szCs w:val="26"/>
        </w:rPr>
        <w:t xml:space="preserve"> </w:t>
      </w:r>
      <w:r w:rsidR="004B3ECC" w:rsidRPr="004B3ECC">
        <w:rPr>
          <w:rFonts w:ascii="Times New Roman" w:hAnsi="Times New Roman" w:cs="Times New Roman"/>
          <w:sz w:val="26"/>
          <w:szCs w:val="26"/>
        </w:rPr>
        <w:t xml:space="preserve">и действует </w:t>
      </w:r>
      <w:r w:rsidR="004B3ECC">
        <w:rPr>
          <w:rFonts w:ascii="Times New Roman" w:hAnsi="Times New Roman" w:cs="Times New Roman"/>
          <w:sz w:val="26"/>
          <w:szCs w:val="26"/>
        </w:rPr>
        <w:t xml:space="preserve">в течение 6 </w:t>
      </w:r>
      <w:r w:rsidR="004B3ECC" w:rsidRPr="004B3ECC">
        <w:rPr>
          <w:rFonts w:ascii="Times New Roman" w:hAnsi="Times New Roman" w:cs="Times New Roman"/>
          <w:sz w:val="26"/>
          <w:szCs w:val="26"/>
        </w:rPr>
        <w:t>лет со дня вступления в силу</w:t>
      </w:r>
      <w:r w:rsidR="00ED2A74" w:rsidRPr="004B3ECC">
        <w:rPr>
          <w:rFonts w:ascii="Times New Roman" w:hAnsi="Times New Roman" w:cs="Times New Roman"/>
          <w:sz w:val="26"/>
          <w:szCs w:val="26"/>
        </w:rPr>
        <w:t>.</w:t>
      </w:r>
    </w:p>
    <w:p w:rsidR="00621BEF" w:rsidRPr="004B3ECC" w:rsidRDefault="00C54E91" w:rsidP="00AD67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3ECC">
        <w:rPr>
          <w:rFonts w:ascii="Times New Roman" w:hAnsi="Times New Roman" w:cs="Times New Roman"/>
          <w:sz w:val="26"/>
          <w:szCs w:val="26"/>
        </w:rPr>
        <w:t>При этом п</w:t>
      </w:r>
      <w:r w:rsidR="00621BEF" w:rsidRPr="004B3ECC">
        <w:rPr>
          <w:rFonts w:ascii="Times New Roman" w:hAnsi="Times New Roman" w:cs="Times New Roman"/>
          <w:sz w:val="26"/>
          <w:szCs w:val="26"/>
        </w:rPr>
        <w:t>риказ Минздравсоцразвит</w:t>
      </w:r>
      <w:r w:rsidR="00AD6729" w:rsidRPr="004B3ECC">
        <w:rPr>
          <w:rFonts w:ascii="Times New Roman" w:hAnsi="Times New Roman" w:cs="Times New Roman"/>
          <w:sz w:val="26"/>
          <w:szCs w:val="26"/>
        </w:rPr>
        <w:t xml:space="preserve">ия России от 05.03.2011 </w:t>
      </w:r>
      <w:r w:rsidR="0072601C">
        <w:rPr>
          <w:rFonts w:ascii="Times New Roman" w:hAnsi="Times New Roman" w:cs="Times New Roman"/>
          <w:sz w:val="26"/>
          <w:szCs w:val="26"/>
        </w:rPr>
        <w:t>№</w:t>
      </w:r>
      <w:r w:rsidR="00621BEF" w:rsidRPr="004B3ECC">
        <w:rPr>
          <w:rFonts w:ascii="Times New Roman" w:hAnsi="Times New Roman" w:cs="Times New Roman"/>
          <w:sz w:val="26"/>
          <w:szCs w:val="26"/>
        </w:rPr>
        <w:t xml:space="preserve"> 169н «Об утверждении требований к комплектации изделиями медицинского назначения аптечек для оказания первой помощи работникам» </w:t>
      </w:r>
      <w:bookmarkStart w:id="1" w:name="Par0"/>
      <w:bookmarkEnd w:id="1"/>
      <w:r w:rsidR="00621BEF" w:rsidRPr="004B3ECC">
        <w:rPr>
          <w:rFonts w:ascii="Times New Roman" w:hAnsi="Times New Roman" w:cs="Times New Roman"/>
          <w:sz w:val="26"/>
          <w:szCs w:val="26"/>
        </w:rPr>
        <w:t>утрачивает силу с 1 сентября 2021 года.</w:t>
      </w:r>
    </w:p>
    <w:p w:rsidR="004C4D41" w:rsidRPr="004B3ECC" w:rsidRDefault="00ED2A74" w:rsidP="00E35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3ECC">
        <w:rPr>
          <w:rFonts w:ascii="Times New Roman" w:hAnsi="Times New Roman" w:cs="Times New Roman"/>
          <w:sz w:val="26"/>
          <w:szCs w:val="26"/>
        </w:rPr>
        <w:t xml:space="preserve">Аптечки, произведенные (укомплектованные) до дня вступления в силу указанного приказа, подлежат применению в течение срока их годности, </w:t>
      </w:r>
      <w:r w:rsidR="001A715C" w:rsidRPr="004B3ECC">
        <w:rPr>
          <w:rFonts w:ascii="Times New Roman" w:hAnsi="Times New Roman" w:cs="Times New Roman"/>
          <w:sz w:val="26"/>
          <w:szCs w:val="26"/>
        </w:rPr>
        <w:t>но</w:t>
      </w:r>
      <w:r w:rsidR="00986C0A" w:rsidRPr="004B3ECC">
        <w:rPr>
          <w:rFonts w:ascii="Times New Roman" w:hAnsi="Times New Roman" w:cs="Times New Roman"/>
          <w:sz w:val="26"/>
          <w:szCs w:val="26"/>
        </w:rPr>
        <w:t xml:space="preserve"> </w:t>
      </w:r>
      <w:r w:rsidR="0072601C">
        <w:rPr>
          <w:rFonts w:ascii="Times New Roman" w:hAnsi="Times New Roman" w:cs="Times New Roman"/>
          <w:sz w:val="26"/>
          <w:szCs w:val="26"/>
        </w:rPr>
        <w:t>не позднее 31 августа 2025 </w:t>
      </w:r>
      <w:r w:rsidRPr="004B3ECC">
        <w:rPr>
          <w:rFonts w:ascii="Times New Roman" w:hAnsi="Times New Roman" w:cs="Times New Roman"/>
          <w:sz w:val="26"/>
          <w:szCs w:val="26"/>
        </w:rPr>
        <w:t>года.</w:t>
      </w:r>
      <w:bookmarkStart w:id="2" w:name="P30"/>
      <w:bookmarkEnd w:id="2"/>
    </w:p>
    <w:p w:rsidR="00C54E91" w:rsidRPr="004B3ECC" w:rsidRDefault="00C54E91" w:rsidP="00C54E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3ECC">
        <w:rPr>
          <w:rFonts w:ascii="Times New Roman" w:hAnsi="Times New Roman" w:cs="Times New Roman"/>
          <w:sz w:val="26"/>
          <w:szCs w:val="26"/>
        </w:rPr>
        <w:t>Обращаем внимание, что аптечка подлежит комплектации медицинскими изделиями, зарегистрированными в установленном порядке, а по истечении сроков годности медицинские изделия и прочие средства, которыми укомплектова</w:t>
      </w:r>
      <w:r w:rsidR="0072601C">
        <w:rPr>
          <w:rFonts w:ascii="Times New Roman" w:hAnsi="Times New Roman" w:cs="Times New Roman"/>
          <w:sz w:val="26"/>
          <w:szCs w:val="26"/>
        </w:rPr>
        <w:t>на аптечка, подлежат списанию и </w:t>
      </w:r>
      <w:r w:rsidRPr="004B3ECC">
        <w:rPr>
          <w:rFonts w:ascii="Times New Roman" w:hAnsi="Times New Roman" w:cs="Times New Roman"/>
          <w:sz w:val="26"/>
          <w:szCs w:val="26"/>
        </w:rPr>
        <w:t xml:space="preserve">уничтожению (утилизации) в соответствии с законодательством Российской Федерации.  </w:t>
      </w:r>
    </w:p>
    <w:p w:rsidR="008323AA" w:rsidRPr="004B3ECC" w:rsidRDefault="00AD6729" w:rsidP="00AD67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3ECC">
        <w:rPr>
          <w:rFonts w:ascii="Times New Roman" w:hAnsi="Times New Roman" w:cs="Times New Roman"/>
          <w:sz w:val="26"/>
          <w:szCs w:val="26"/>
        </w:rPr>
        <w:t xml:space="preserve">В процессе трудовой деятельности периодически следует проверять, не истекли ли сроки годности медицинских изделий, которыми укомплектована аптечка. </w:t>
      </w:r>
    </w:p>
    <w:p w:rsidR="00AD6729" w:rsidRPr="004B3ECC" w:rsidRDefault="00AD6729" w:rsidP="00AD67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3ECC">
        <w:rPr>
          <w:rFonts w:ascii="Times New Roman" w:hAnsi="Times New Roman" w:cs="Times New Roman"/>
          <w:sz w:val="26"/>
          <w:szCs w:val="26"/>
        </w:rPr>
        <w:t>По мере использования или списания и уничтожения медицинских изделий аптечку необходимо пополнять.</w:t>
      </w:r>
    </w:p>
    <w:p w:rsidR="00AD6729" w:rsidRPr="004B3ECC" w:rsidRDefault="00AD6729" w:rsidP="00AD67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3ECC">
        <w:rPr>
          <w:rFonts w:ascii="Times New Roman" w:hAnsi="Times New Roman" w:cs="Times New Roman"/>
          <w:sz w:val="26"/>
          <w:szCs w:val="26"/>
        </w:rPr>
        <w:t>Запрещается использовать медицинские изделия, кот</w:t>
      </w:r>
      <w:r w:rsidR="007B1456">
        <w:rPr>
          <w:rFonts w:ascii="Times New Roman" w:hAnsi="Times New Roman" w:cs="Times New Roman"/>
          <w:sz w:val="26"/>
          <w:szCs w:val="26"/>
        </w:rPr>
        <w:t>орыми укомплектована аптечка, в </w:t>
      </w:r>
      <w:r w:rsidRPr="004B3ECC">
        <w:rPr>
          <w:rFonts w:ascii="Times New Roman" w:hAnsi="Times New Roman" w:cs="Times New Roman"/>
          <w:sz w:val="26"/>
          <w:szCs w:val="26"/>
        </w:rPr>
        <w:t>случае нарушения их стерильности.</w:t>
      </w:r>
    </w:p>
    <w:p w:rsidR="00AD6729" w:rsidRPr="004B3ECC" w:rsidRDefault="00AD6729" w:rsidP="00AD67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3ECC">
        <w:rPr>
          <w:rFonts w:ascii="Times New Roman" w:hAnsi="Times New Roman" w:cs="Times New Roman"/>
          <w:sz w:val="26"/>
          <w:szCs w:val="26"/>
        </w:rPr>
        <w:t>Не допускается использование (в том числе повторное) загрязненных медицинских изделий.</w:t>
      </w:r>
    </w:p>
    <w:p w:rsidR="00AD6729" w:rsidRPr="004B3ECC" w:rsidRDefault="00C54E91" w:rsidP="00AD67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3ECC">
        <w:rPr>
          <w:rFonts w:ascii="Times New Roman" w:hAnsi="Times New Roman" w:cs="Times New Roman"/>
          <w:sz w:val="26"/>
          <w:szCs w:val="26"/>
        </w:rPr>
        <w:t>Аптечка может представлять собой сумку (позволяющую переносить ее) либо футляр (фиксируется на стену).</w:t>
      </w:r>
    </w:p>
    <w:p w:rsidR="00AD6729" w:rsidRPr="004B3ECC" w:rsidRDefault="00AD6729" w:rsidP="00AD67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3ECC">
        <w:rPr>
          <w:rFonts w:ascii="Times New Roman" w:hAnsi="Times New Roman" w:cs="Times New Roman"/>
          <w:sz w:val="26"/>
          <w:szCs w:val="26"/>
        </w:rPr>
        <w:t>В состав аптечки следует включать инстр</w:t>
      </w:r>
      <w:r w:rsidR="007B1456">
        <w:rPr>
          <w:rFonts w:ascii="Times New Roman" w:hAnsi="Times New Roman" w:cs="Times New Roman"/>
          <w:sz w:val="26"/>
          <w:szCs w:val="26"/>
        </w:rPr>
        <w:t>укцию по оказанию первой помощи с </w:t>
      </w:r>
      <w:r w:rsidRPr="004B3ECC">
        <w:rPr>
          <w:rFonts w:ascii="Times New Roman" w:hAnsi="Times New Roman" w:cs="Times New Roman"/>
          <w:sz w:val="26"/>
          <w:szCs w:val="26"/>
        </w:rPr>
        <w:t>применением аптечки для оказания первой помощи работникам.</w:t>
      </w:r>
    </w:p>
    <w:p w:rsidR="00AD6729" w:rsidRPr="004B3ECC" w:rsidRDefault="00AD6729" w:rsidP="00C54E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715C" w:rsidRPr="004B3ECC" w:rsidRDefault="001A715C" w:rsidP="00C54E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715C" w:rsidRDefault="001A715C" w:rsidP="00C54E9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B3ECC" w:rsidRDefault="004B3ECC" w:rsidP="00C54E9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B3ECC" w:rsidRDefault="004B3ECC" w:rsidP="00C54E9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B3ECC" w:rsidRDefault="004B3ECC" w:rsidP="00C54E9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B3ECC" w:rsidRDefault="004B3ECC" w:rsidP="00C54E9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B3ECC" w:rsidRDefault="004B3ECC" w:rsidP="00C54E9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B3ECC" w:rsidRDefault="004B3ECC" w:rsidP="00C54E9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B1456" w:rsidRDefault="007B1456" w:rsidP="00C54E9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A715C" w:rsidRPr="00AD6729" w:rsidRDefault="001A715C" w:rsidP="00C54E9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B3ECC" w:rsidRDefault="00EE64AD" w:rsidP="004B3E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ECC">
        <w:rPr>
          <w:rFonts w:ascii="Times New Roman" w:hAnsi="Times New Roman" w:cs="Times New Roman"/>
          <w:b/>
          <w:sz w:val="28"/>
          <w:szCs w:val="28"/>
        </w:rPr>
        <w:lastRenderedPageBreak/>
        <w:t>Аптечка для оказания первой пом</w:t>
      </w:r>
      <w:r w:rsidR="004523A1" w:rsidRPr="004B3ECC">
        <w:rPr>
          <w:rFonts w:ascii="Times New Roman" w:hAnsi="Times New Roman" w:cs="Times New Roman"/>
          <w:b/>
          <w:sz w:val="28"/>
          <w:szCs w:val="28"/>
        </w:rPr>
        <w:t>ощи работникам</w:t>
      </w:r>
      <w:r w:rsidRPr="004B3E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E91" w:rsidRPr="004B3ECC" w:rsidRDefault="00EE64AD" w:rsidP="004B3E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ECC">
        <w:rPr>
          <w:rFonts w:ascii="Times New Roman" w:hAnsi="Times New Roman" w:cs="Times New Roman"/>
          <w:b/>
          <w:sz w:val="28"/>
          <w:szCs w:val="28"/>
        </w:rPr>
        <w:t>комплектуется следующими медицинскими изделиями:</w:t>
      </w:r>
    </w:p>
    <w:p w:rsidR="004C4D41" w:rsidRPr="004C4D41" w:rsidRDefault="004C4D41" w:rsidP="004C4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253"/>
        <w:gridCol w:w="1842"/>
      </w:tblGrid>
      <w:tr w:rsidR="004C4D41" w:rsidRPr="004C4D41" w:rsidTr="001A715C">
        <w:trPr>
          <w:trHeight w:val="113"/>
        </w:trPr>
        <w:tc>
          <w:tcPr>
            <w:tcW w:w="567" w:type="dxa"/>
            <w:vAlign w:val="center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3969" w:type="dxa"/>
            <w:vAlign w:val="center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вида медицинского изделия по номенклатурной </w:t>
            </w:r>
            <w:hyperlink r:id="rId8" w:history="1">
              <w:r w:rsidRPr="004C4D4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классификации</w:t>
              </w:r>
            </w:hyperlink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его код</w:t>
            </w:r>
          </w:p>
        </w:tc>
        <w:tc>
          <w:tcPr>
            <w:tcW w:w="4253" w:type="dxa"/>
            <w:vAlign w:val="center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медицинского изделия</w:t>
            </w:r>
          </w:p>
        </w:tc>
        <w:tc>
          <w:tcPr>
            <w:tcW w:w="1842" w:type="dxa"/>
            <w:vAlign w:val="center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Требуемое количество (не менее)</w:t>
            </w:r>
          </w:p>
        </w:tc>
      </w:tr>
      <w:tr w:rsidR="004C4D41" w:rsidRPr="004C4D41" w:rsidTr="001A715C">
        <w:trPr>
          <w:trHeight w:val="113"/>
        </w:trPr>
        <w:tc>
          <w:tcPr>
            <w:tcW w:w="567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Маска хирургическая одноразового использования, </w:t>
            </w:r>
            <w:hyperlink r:id="rId9" w:history="1">
              <w:r w:rsidRPr="004C4D4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182450</w:t>
              </w:r>
            </w:hyperlink>
          </w:p>
        </w:tc>
        <w:tc>
          <w:tcPr>
            <w:tcW w:w="4253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Маска медицинская нестерильная одноразовая</w:t>
            </w:r>
          </w:p>
        </w:tc>
        <w:tc>
          <w:tcPr>
            <w:tcW w:w="1842" w:type="dxa"/>
          </w:tcPr>
          <w:p w:rsidR="004C4D41" w:rsidRPr="004C4D41" w:rsidRDefault="004C4D41" w:rsidP="001A7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10 шт.</w:t>
            </w:r>
          </w:p>
        </w:tc>
      </w:tr>
      <w:tr w:rsidR="004C4D41" w:rsidRPr="004C4D41" w:rsidTr="001A715C">
        <w:trPr>
          <w:trHeight w:val="113"/>
        </w:trPr>
        <w:tc>
          <w:tcPr>
            <w:tcW w:w="567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Перчатки смотровые/процедурные из латекса гевеи неопудренные нестерильные, </w:t>
            </w:r>
            <w:hyperlink r:id="rId10" w:history="1">
              <w:r w:rsidRPr="004C4D4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122540</w:t>
              </w:r>
            </w:hyperlink>
          </w:p>
        </w:tc>
        <w:tc>
          <w:tcPr>
            <w:tcW w:w="4253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Перчатки медицинские нестерильные, размером не менее M</w:t>
            </w:r>
          </w:p>
        </w:tc>
        <w:tc>
          <w:tcPr>
            <w:tcW w:w="1842" w:type="dxa"/>
          </w:tcPr>
          <w:p w:rsidR="004C4D41" w:rsidRPr="004C4D41" w:rsidRDefault="004C4D41" w:rsidP="001A7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2 пары</w:t>
            </w:r>
          </w:p>
        </w:tc>
      </w:tr>
      <w:tr w:rsidR="004C4D41" w:rsidRPr="004C4D41" w:rsidTr="001A715C">
        <w:trPr>
          <w:trHeight w:val="113"/>
        </w:trPr>
        <w:tc>
          <w:tcPr>
            <w:tcW w:w="567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Маска для сердечно-легочной реанимации одноразового использования, </w:t>
            </w:r>
            <w:hyperlink r:id="rId11" w:history="1">
              <w:r w:rsidRPr="004C4D4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327410</w:t>
              </w:r>
            </w:hyperlink>
          </w:p>
        </w:tc>
        <w:tc>
          <w:tcPr>
            <w:tcW w:w="4253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для проведения искусственного дыхания "Рот-Устройство-Рот"</w:t>
            </w:r>
          </w:p>
        </w:tc>
        <w:tc>
          <w:tcPr>
            <w:tcW w:w="1842" w:type="dxa"/>
          </w:tcPr>
          <w:p w:rsidR="004C4D41" w:rsidRPr="004C4D41" w:rsidRDefault="004C4D41" w:rsidP="001A7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</w:tr>
      <w:tr w:rsidR="004C4D41" w:rsidRPr="004C4D41" w:rsidTr="001A715C">
        <w:trPr>
          <w:trHeight w:val="113"/>
        </w:trPr>
        <w:tc>
          <w:tcPr>
            <w:tcW w:w="567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Жгут на верхнюю/нижнюю конечность многоразового использования, </w:t>
            </w:r>
            <w:hyperlink r:id="rId12" w:history="1">
              <w:r w:rsidRPr="004C4D4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210370</w:t>
              </w:r>
            </w:hyperlink>
          </w:p>
        </w:tc>
        <w:tc>
          <w:tcPr>
            <w:tcW w:w="4253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Жгут кровоостанавливающий для остановки артериального кровотечения</w:t>
            </w:r>
          </w:p>
        </w:tc>
        <w:tc>
          <w:tcPr>
            <w:tcW w:w="1842" w:type="dxa"/>
          </w:tcPr>
          <w:p w:rsidR="004C4D41" w:rsidRPr="004C4D41" w:rsidRDefault="004C4D41" w:rsidP="001A7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</w:tr>
      <w:tr w:rsidR="004C4D41" w:rsidRPr="004C4D41" w:rsidTr="001A715C">
        <w:trPr>
          <w:trHeight w:val="113"/>
        </w:trPr>
        <w:tc>
          <w:tcPr>
            <w:tcW w:w="567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Рулон марлевый тканый нестерильный, </w:t>
            </w:r>
            <w:hyperlink r:id="rId13" w:history="1">
              <w:r w:rsidRPr="004C4D4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150130</w:t>
              </w:r>
            </w:hyperlink>
          </w:p>
        </w:tc>
        <w:tc>
          <w:tcPr>
            <w:tcW w:w="4253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Бинт марлевый медицинский размером не менее 5 м x 10 см</w:t>
            </w:r>
          </w:p>
        </w:tc>
        <w:tc>
          <w:tcPr>
            <w:tcW w:w="1842" w:type="dxa"/>
          </w:tcPr>
          <w:p w:rsidR="004C4D41" w:rsidRPr="004C4D41" w:rsidRDefault="004C4D41" w:rsidP="001A7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4 шт.</w:t>
            </w:r>
          </w:p>
        </w:tc>
      </w:tr>
      <w:tr w:rsidR="004C4D41" w:rsidRPr="004C4D41" w:rsidTr="001A715C">
        <w:trPr>
          <w:trHeight w:val="113"/>
        </w:trPr>
        <w:tc>
          <w:tcPr>
            <w:tcW w:w="567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Рулон марлевый тканый нестерильный, </w:t>
            </w:r>
            <w:hyperlink r:id="rId14" w:history="1">
              <w:r w:rsidRPr="004C4D4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150130</w:t>
              </w:r>
            </w:hyperlink>
          </w:p>
        </w:tc>
        <w:tc>
          <w:tcPr>
            <w:tcW w:w="4253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Бинт марлевый медицинский размером не менее 7 м x 14 см</w:t>
            </w:r>
          </w:p>
        </w:tc>
        <w:tc>
          <w:tcPr>
            <w:tcW w:w="1842" w:type="dxa"/>
          </w:tcPr>
          <w:p w:rsidR="004C4D41" w:rsidRPr="004C4D41" w:rsidRDefault="004C4D41" w:rsidP="001A7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4 шт.</w:t>
            </w:r>
          </w:p>
        </w:tc>
      </w:tr>
      <w:tr w:rsidR="004C4D41" w:rsidRPr="004C4D41" w:rsidTr="001A715C">
        <w:trPr>
          <w:trHeight w:val="113"/>
        </w:trPr>
        <w:tc>
          <w:tcPr>
            <w:tcW w:w="567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Салфетка марлевая тканая, стерильная, </w:t>
            </w:r>
            <w:hyperlink r:id="rId15" w:history="1">
              <w:r w:rsidRPr="004C4D4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223580</w:t>
              </w:r>
            </w:hyperlink>
          </w:p>
        </w:tc>
        <w:tc>
          <w:tcPr>
            <w:tcW w:w="4253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Салфетки марлевые медицинские стерильные размером не менее 16 см x 14 см, N 10</w:t>
            </w:r>
          </w:p>
        </w:tc>
        <w:tc>
          <w:tcPr>
            <w:tcW w:w="1842" w:type="dxa"/>
          </w:tcPr>
          <w:p w:rsidR="004C4D41" w:rsidRPr="004C4D41" w:rsidRDefault="004C4D41" w:rsidP="001A7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2 уп.</w:t>
            </w:r>
          </w:p>
        </w:tc>
      </w:tr>
      <w:tr w:rsidR="004C4D41" w:rsidRPr="004C4D41" w:rsidTr="001A715C">
        <w:trPr>
          <w:trHeight w:val="113"/>
        </w:trPr>
        <w:tc>
          <w:tcPr>
            <w:tcW w:w="567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Лейкопластырь кожный стандартный, </w:t>
            </w:r>
            <w:hyperlink r:id="rId16" w:history="1">
              <w:r w:rsidRPr="004C4D4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136010</w:t>
              </w:r>
            </w:hyperlink>
          </w:p>
        </w:tc>
        <w:tc>
          <w:tcPr>
            <w:tcW w:w="4253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Лейкопластырь фиксирующий рулонный размером не менее 2 см x 500 см</w:t>
            </w:r>
          </w:p>
        </w:tc>
        <w:tc>
          <w:tcPr>
            <w:tcW w:w="1842" w:type="dxa"/>
          </w:tcPr>
          <w:p w:rsidR="004C4D41" w:rsidRPr="004C4D41" w:rsidRDefault="004C4D41" w:rsidP="001A7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</w:tr>
      <w:tr w:rsidR="004C4D41" w:rsidRPr="004C4D41" w:rsidTr="001A715C">
        <w:trPr>
          <w:trHeight w:val="113"/>
        </w:trPr>
        <w:tc>
          <w:tcPr>
            <w:tcW w:w="567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Лейкопластырь для поверхностных ран антибактериальный, </w:t>
            </w:r>
            <w:hyperlink r:id="rId17" w:history="1">
              <w:r w:rsidRPr="004C4D4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142270</w:t>
              </w:r>
            </w:hyperlink>
          </w:p>
        </w:tc>
        <w:tc>
          <w:tcPr>
            <w:tcW w:w="4253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Лейкопластырь бактерицидный размером не менее 1,9 см x 7,2 см</w:t>
            </w:r>
          </w:p>
        </w:tc>
        <w:tc>
          <w:tcPr>
            <w:tcW w:w="1842" w:type="dxa"/>
          </w:tcPr>
          <w:p w:rsidR="004C4D41" w:rsidRPr="004C4D41" w:rsidRDefault="004C4D41" w:rsidP="001A7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10 шт.</w:t>
            </w:r>
          </w:p>
        </w:tc>
      </w:tr>
      <w:tr w:rsidR="004C4D41" w:rsidRPr="004C4D41" w:rsidTr="001A715C">
        <w:trPr>
          <w:trHeight w:val="113"/>
        </w:trPr>
        <w:tc>
          <w:tcPr>
            <w:tcW w:w="567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Лейкопластырь для поверхностных ран антибактериальный, </w:t>
            </w:r>
            <w:hyperlink r:id="rId18" w:history="1">
              <w:r w:rsidRPr="004C4D4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142270</w:t>
              </w:r>
            </w:hyperlink>
          </w:p>
        </w:tc>
        <w:tc>
          <w:tcPr>
            <w:tcW w:w="4253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Лейкопластырь бактерицидный размером не менее 4 см x 10 см</w:t>
            </w:r>
          </w:p>
        </w:tc>
        <w:tc>
          <w:tcPr>
            <w:tcW w:w="1842" w:type="dxa"/>
          </w:tcPr>
          <w:p w:rsidR="004C4D41" w:rsidRPr="004C4D41" w:rsidRDefault="004C4D41" w:rsidP="001A7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2 шт.</w:t>
            </w:r>
          </w:p>
        </w:tc>
      </w:tr>
      <w:tr w:rsidR="004C4D41" w:rsidRPr="004C4D41" w:rsidTr="001A715C">
        <w:trPr>
          <w:trHeight w:val="113"/>
        </w:trPr>
        <w:tc>
          <w:tcPr>
            <w:tcW w:w="567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Одеяло спасательное, </w:t>
            </w:r>
            <w:hyperlink r:id="rId19" w:history="1">
              <w:r w:rsidRPr="004C4D4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293880</w:t>
              </w:r>
            </w:hyperlink>
          </w:p>
          <w:p w:rsidR="004C4D41" w:rsidRPr="004C4D41" w:rsidRDefault="004C4D41" w:rsidP="004C4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Покрывало спасательное изотермическое размером не менее 160 см x 210 см</w:t>
            </w:r>
          </w:p>
        </w:tc>
        <w:tc>
          <w:tcPr>
            <w:tcW w:w="1842" w:type="dxa"/>
          </w:tcPr>
          <w:p w:rsidR="004C4D41" w:rsidRPr="004C4D41" w:rsidRDefault="004C4D41" w:rsidP="001A7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2 шт.</w:t>
            </w:r>
          </w:p>
        </w:tc>
      </w:tr>
      <w:tr w:rsidR="004C4D41" w:rsidRPr="004C4D41" w:rsidTr="001A715C">
        <w:trPr>
          <w:trHeight w:val="113"/>
        </w:trPr>
        <w:tc>
          <w:tcPr>
            <w:tcW w:w="567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Ножницы хирургические общего назначения многоразового использования, </w:t>
            </w:r>
            <w:hyperlink r:id="rId20" w:history="1">
              <w:r w:rsidRPr="004C4D4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260590</w:t>
              </w:r>
            </w:hyperlink>
          </w:p>
        </w:tc>
        <w:tc>
          <w:tcPr>
            <w:tcW w:w="4253" w:type="dxa"/>
          </w:tcPr>
          <w:p w:rsidR="004C4D41" w:rsidRPr="004C4D41" w:rsidRDefault="004C4D41" w:rsidP="004C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Ножницы для разрезания повязок</w:t>
            </w:r>
          </w:p>
        </w:tc>
        <w:tc>
          <w:tcPr>
            <w:tcW w:w="1842" w:type="dxa"/>
          </w:tcPr>
          <w:p w:rsidR="004C4D41" w:rsidRPr="004C4D41" w:rsidRDefault="004C4D41" w:rsidP="001A7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D41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</w:tr>
    </w:tbl>
    <w:p w:rsidR="00F51609" w:rsidRDefault="00F51609" w:rsidP="00F5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370" w:rsidRPr="00EE64AD" w:rsidRDefault="006E273E" w:rsidP="00A44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7370" w:rsidRPr="00EE64AD" w:rsidSect="001A715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97" w:rsidRDefault="00F72897" w:rsidP="004C4D41">
      <w:pPr>
        <w:spacing w:after="0" w:line="240" w:lineRule="auto"/>
      </w:pPr>
      <w:r>
        <w:separator/>
      </w:r>
    </w:p>
  </w:endnote>
  <w:endnote w:type="continuationSeparator" w:id="0">
    <w:p w:rsidR="00F72897" w:rsidRDefault="00F72897" w:rsidP="004C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97" w:rsidRDefault="00F72897" w:rsidP="004C4D41">
      <w:pPr>
        <w:spacing w:after="0" w:line="240" w:lineRule="auto"/>
      </w:pPr>
      <w:r>
        <w:separator/>
      </w:r>
    </w:p>
  </w:footnote>
  <w:footnote w:type="continuationSeparator" w:id="0">
    <w:p w:rsidR="00F72897" w:rsidRDefault="00F72897" w:rsidP="004C4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49"/>
    <w:rsid w:val="00026FF8"/>
    <w:rsid w:val="001A715C"/>
    <w:rsid w:val="0024481F"/>
    <w:rsid w:val="002A5549"/>
    <w:rsid w:val="00321BFC"/>
    <w:rsid w:val="003A117B"/>
    <w:rsid w:val="003D21BB"/>
    <w:rsid w:val="004523A1"/>
    <w:rsid w:val="004B3ECC"/>
    <w:rsid w:val="004C4D41"/>
    <w:rsid w:val="005F66C7"/>
    <w:rsid w:val="006150D8"/>
    <w:rsid w:val="00621BEF"/>
    <w:rsid w:val="006C7B3E"/>
    <w:rsid w:val="006E273E"/>
    <w:rsid w:val="0072601C"/>
    <w:rsid w:val="00774B0F"/>
    <w:rsid w:val="007B1456"/>
    <w:rsid w:val="008137DD"/>
    <w:rsid w:val="008323AA"/>
    <w:rsid w:val="008A4534"/>
    <w:rsid w:val="00986C0A"/>
    <w:rsid w:val="00A30238"/>
    <w:rsid w:val="00A44E3C"/>
    <w:rsid w:val="00A71DA3"/>
    <w:rsid w:val="00AD6729"/>
    <w:rsid w:val="00B85AA7"/>
    <w:rsid w:val="00B93BD3"/>
    <w:rsid w:val="00C16FF4"/>
    <w:rsid w:val="00C54E91"/>
    <w:rsid w:val="00CB5E5F"/>
    <w:rsid w:val="00CC66C2"/>
    <w:rsid w:val="00CD0CB2"/>
    <w:rsid w:val="00D06832"/>
    <w:rsid w:val="00D40694"/>
    <w:rsid w:val="00D4620B"/>
    <w:rsid w:val="00D74949"/>
    <w:rsid w:val="00DD5C26"/>
    <w:rsid w:val="00E16D00"/>
    <w:rsid w:val="00E35902"/>
    <w:rsid w:val="00EC0F4C"/>
    <w:rsid w:val="00ED2A74"/>
    <w:rsid w:val="00EE64AD"/>
    <w:rsid w:val="00F40248"/>
    <w:rsid w:val="00F51609"/>
    <w:rsid w:val="00F72897"/>
    <w:rsid w:val="00F9427D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6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2A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D41"/>
  </w:style>
  <w:style w:type="paragraph" w:styleId="a6">
    <w:name w:val="footer"/>
    <w:basedOn w:val="a"/>
    <w:link w:val="a7"/>
    <w:uiPriority w:val="99"/>
    <w:unhideWhenUsed/>
    <w:rsid w:val="004C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64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2A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D41"/>
  </w:style>
  <w:style w:type="paragraph" w:styleId="a6">
    <w:name w:val="footer"/>
    <w:basedOn w:val="a"/>
    <w:link w:val="a7"/>
    <w:uiPriority w:val="99"/>
    <w:unhideWhenUsed/>
    <w:rsid w:val="004C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217100AD6796A504254D505D3A66FE40B2FDC9DF51B5E8DB807FC999184363CDEF06EA01E2BD3061C021D9AA1F3F7F3C11F1k8X1O" TargetMode="External"/><Relationship Id="rId13" Type="http://schemas.openxmlformats.org/officeDocument/2006/relationships/hyperlink" Target="consultantplus://offline/ref=28217100AD6796A504254D505D3A66FE40B0FCC7D157B5E8DB807FC999184363CDEF06E90AB6EC7237C67781F04A3463370FF3869CC244C4k1X4O" TargetMode="External"/><Relationship Id="rId18" Type="http://schemas.openxmlformats.org/officeDocument/2006/relationships/hyperlink" Target="consultantplus://offline/ref=28217100AD6796A504254D505D3A66FE40B0FCC7D157B5E8DB807FC999184363CDEF06E90AB6EC7D37C67781F04A3463370FF3869CC244C4k1X4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9172A690CD571F3304657C7AD591E35E39D5933232C19C5DF429C67652D3C5EC26257C7389E8BD0DD05B563A5D8EF471BD084B190F900ZEN" TargetMode="External"/><Relationship Id="rId12" Type="http://schemas.openxmlformats.org/officeDocument/2006/relationships/hyperlink" Target="consultantplus://offline/ref=28217100AD6796A504254D505D3A66FE40B0FCC7D157B5E8DB807FC999184363CDEF06E90AB6EC7132C67781F04A3463370FF3869CC244C4k1X4O" TargetMode="External"/><Relationship Id="rId17" Type="http://schemas.openxmlformats.org/officeDocument/2006/relationships/hyperlink" Target="consultantplus://offline/ref=28217100AD6796A504254D505D3A66FE40B0FCC7D157B5E8DB807FC999184363CDEF06E90AB6EC7D37C67781F04A3463370FF3869CC244C4k1X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217100AD6796A504254D505D3A66FE40B0FCC7D157B5E8DB807FC999184363CDEF06E90AB6EC7C36C67781F04A3463370FF3869CC244C4k1X4O" TargetMode="External"/><Relationship Id="rId20" Type="http://schemas.openxmlformats.org/officeDocument/2006/relationships/hyperlink" Target="consultantplus://offline/ref=28217100AD6796A504254D505D3A66FE40B0FCC7D157B5E8DB807FC999184363CDEF06E90AB6ED743CC67781F04A3463370FF3869CC244C4k1X4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217100AD6796A504254D505D3A66FE40B0FCC7D157B5E8DB807FC999184363CDEF06E90AB6EC7135C67781F04A3463370FF3869CC244C4k1X4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8217100AD6796A504254D505D3A66FE40B0FCC7D157B5E8DB807FC999184363CDEF06E90AB6EC7333C67781F04A3463370FF3869CC244C4k1X4O" TargetMode="External"/><Relationship Id="rId10" Type="http://schemas.openxmlformats.org/officeDocument/2006/relationships/hyperlink" Target="consultantplus://offline/ref=28217100AD6796A504254D505D3A66FE40B0FCC7D157B5E8DB807FC999184363CDEF06E90AB6EC7632C67781F04A3463370FF3869CC244C4k1X4O" TargetMode="External"/><Relationship Id="rId19" Type="http://schemas.openxmlformats.org/officeDocument/2006/relationships/hyperlink" Target="consultantplus://offline/ref=28217100AD6796A504254D505D3A66FE40B0FCC7D157B5E8DB807FC999184363CDEF06E90AB6ED7437C67781F04A3463370FF3869CC244C4k1X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217100AD6796A504254D505D3A66FE40B0FCC7D157B5E8DB807FC999184363CDEF06E90AB6EC753DC67781F04A3463370FF3869CC244C4k1X4O" TargetMode="External"/><Relationship Id="rId14" Type="http://schemas.openxmlformats.org/officeDocument/2006/relationships/hyperlink" Target="consultantplus://offline/ref=28217100AD6796A504254D505D3A66FE40B0FCC7D157B5E8DB807FC999184363CDEF06E90AB6EC7237C67781F04A3463370FF3869CC244C4k1X4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Ермошко Ирина Викторовна</dc:creator>
  <cp:lastModifiedBy>user</cp:lastModifiedBy>
  <cp:revision>2</cp:revision>
  <dcterms:created xsi:type="dcterms:W3CDTF">2021-07-14T13:54:00Z</dcterms:created>
  <dcterms:modified xsi:type="dcterms:W3CDTF">2021-07-14T13:54:00Z</dcterms:modified>
</cp:coreProperties>
</file>