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E9" w:rsidRPr="00D510F6" w:rsidRDefault="00C7580E" w:rsidP="0013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510F6">
        <w:rPr>
          <w:rFonts w:ascii="Times New Roman" w:hAnsi="Times New Roman" w:cs="Times New Roman"/>
          <w:b/>
          <w:bCs/>
          <w:sz w:val="26"/>
          <w:szCs w:val="26"/>
        </w:rPr>
        <w:t xml:space="preserve"> Порядок обучения в области охраны труда</w:t>
      </w:r>
      <w:r w:rsidR="006422E9" w:rsidRPr="00D510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C31DA" w:rsidRPr="00D510F6" w:rsidRDefault="006422E9" w:rsidP="0013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10F6">
        <w:rPr>
          <w:rFonts w:ascii="Times New Roman" w:hAnsi="Times New Roman" w:cs="Times New Roman"/>
          <w:b/>
          <w:bCs/>
          <w:sz w:val="26"/>
          <w:szCs w:val="26"/>
        </w:rPr>
        <w:t xml:space="preserve">и проверки знания требований охраны труда  </w:t>
      </w:r>
    </w:p>
    <w:p w:rsidR="00DC31DA" w:rsidRPr="00D510F6" w:rsidRDefault="00DC31DA" w:rsidP="0013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5B19" w:rsidRDefault="006422E9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bCs/>
          <w:sz w:val="26"/>
          <w:szCs w:val="26"/>
        </w:rPr>
        <w:t>Согласно статьи</w:t>
      </w:r>
      <w:proofErr w:type="gramEnd"/>
      <w:r w:rsidRPr="00D510F6">
        <w:rPr>
          <w:rFonts w:ascii="Times New Roman" w:hAnsi="Times New Roman" w:cs="Times New Roman"/>
          <w:bCs/>
          <w:sz w:val="26"/>
          <w:szCs w:val="26"/>
        </w:rPr>
        <w:t xml:space="preserve"> 219 Трудового кодекса Российской Федерации  обучение по охране труда это</w:t>
      </w:r>
      <w:r w:rsidR="00C7580E" w:rsidRPr="00D510F6">
        <w:rPr>
          <w:rFonts w:ascii="Times New Roman" w:hAnsi="Times New Roman" w:cs="Times New Roman"/>
          <w:bCs/>
          <w:sz w:val="26"/>
          <w:szCs w:val="26"/>
        </w:rPr>
        <w:t xml:space="preserve"> процесс получения работниками, в том числе руководителями организаций, а также работодателями - индивидуальными предпринимателями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</w:t>
      </w:r>
    </w:p>
    <w:p w:rsidR="006422E9" w:rsidRPr="00D510F6" w:rsidRDefault="00C7580E" w:rsidP="007B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10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B19" w:rsidRPr="007B5B19">
        <w:rPr>
          <w:rFonts w:ascii="Times New Roman" w:hAnsi="Times New Roman" w:cs="Times New Roman"/>
          <w:bCs/>
          <w:sz w:val="26"/>
          <w:szCs w:val="26"/>
        </w:rPr>
        <w:t xml:space="preserve">В соответствии с частью 3 статьи 214 Трудового кодекса Российской Федерации  работодатель обязан обеспечить </w:t>
      </w:r>
      <w:proofErr w:type="gramStart"/>
      <w:r w:rsidR="007B5B19" w:rsidRPr="007B5B19">
        <w:rPr>
          <w:rFonts w:ascii="Times New Roman" w:hAnsi="Times New Roman" w:cs="Times New Roman"/>
          <w:bCs/>
          <w:sz w:val="26"/>
          <w:szCs w:val="26"/>
        </w:rPr>
        <w:t>обучение по охране</w:t>
      </w:r>
      <w:proofErr w:type="gramEnd"/>
      <w:r w:rsidR="007B5B19" w:rsidRPr="007B5B19">
        <w:rPr>
          <w:rFonts w:ascii="Times New Roman" w:hAnsi="Times New Roman" w:cs="Times New Roman"/>
          <w:bCs/>
          <w:sz w:val="26"/>
          <w:szCs w:val="26"/>
        </w:rPr>
        <w:t xml:space="preserve"> труда и проверку знания требований охраны труда.</w:t>
      </w:r>
    </w:p>
    <w:p w:rsidR="00C7580E" w:rsidRPr="00D510F6" w:rsidRDefault="0014578A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7" w:history="1">
        <w:r w:rsidR="00C7580E" w:rsidRPr="00D510F6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Порядок</w:t>
        </w:r>
      </w:hyperlink>
      <w:r w:rsidR="00C7580E" w:rsidRPr="00D510F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C7580E" w:rsidRPr="00D510F6">
        <w:rPr>
          <w:rFonts w:ascii="Times New Roman" w:hAnsi="Times New Roman" w:cs="Times New Roman"/>
          <w:bCs/>
          <w:sz w:val="26"/>
          <w:szCs w:val="26"/>
        </w:rPr>
        <w:t>обучения по охране</w:t>
      </w:r>
      <w:proofErr w:type="gramEnd"/>
      <w:r w:rsidR="00C7580E" w:rsidRPr="00D510F6">
        <w:rPr>
          <w:rFonts w:ascii="Times New Roman" w:hAnsi="Times New Roman" w:cs="Times New Roman"/>
          <w:bCs/>
          <w:sz w:val="26"/>
          <w:szCs w:val="26"/>
        </w:rPr>
        <w:t xml:space="preserve"> труда и проверки знания требований охраны труда</w:t>
      </w:r>
      <w:r w:rsidR="006422E9" w:rsidRPr="00D510F6">
        <w:rPr>
          <w:rFonts w:ascii="Times New Roman" w:hAnsi="Times New Roman" w:cs="Times New Roman"/>
          <w:bCs/>
          <w:sz w:val="26"/>
          <w:szCs w:val="26"/>
        </w:rPr>
        <w:t xml:space="preserve">  установлен </w:t>
      </w:r>
      <w:r w:rsidR="00266A31" w:rsidRPr="00D510F6">
        <w:rPr>
          <w:rFonts w:ascii="Times New Roman" w:hAnsi="Times New Roman" w:cs="Times New Roman"/>
          <w:bCs/>
          <w:sz w:val="26"/>
          <w:szCs w:val="26"/>
        </w:rPr>
        <w:t>п</w:t>
      </w:r>
      <w:r w:rsidR="00C7580E" w:rsidRPr="00D510F6">
        <w:rPr>
          <w:rFonts w:ascii="Times New Roman" w:hAnsi="Times New Roman" w:cs="Times New Roman"/>
          <w:bCs/>
          <w:sz w:val="26"/>
          <w:szCs w:val="26"/>
        </w:rPr>
        <w:t>остановление</w:t>
      </w:r>
      <w:r w:rsidR="006422E9" w:rsidRPr="00D510F6">
        <w:rPr>
          <w:rFonts w:ascii="Times New Roman" w:hAnsi="Times New Roman" w:cs="Times New Roman"/>
          <w:bCs/>
          <w:sz w:val="26"/>
          <w:szCs w:val="26"/>
        </w:rPr>
        <w:t>м Правительства Российской Федерации</w:t>
      </w:r>
      <w:r w:rsidR="00C7580E" w:rsidRPr="00D510F6">
        <w:rPr>
          <w:rFonts w:ascii="Times New Roman" w:hAnsi="Times New Roman" w:cs="Times New Roman"/>
          <w:bCs/>
          <w:sz w:val="26"/>
          <w:szCs w:val="26"/>
        </w:rPr>
        <w:t xml:space="preserve"> от 24.12.2021 N 2464 </w:t>
      </w:r>
      <w:r w:rsidR="006422E9" w:rsidRPr="00D510F6">
        <w:rPr>
          <w:rFonts w:ascii="Times New Roman" w:hAnsi="Times New Roman" w:cs="Times New Roman"/>
          <w:bCs/>
          <w:sz w:val="26"/>
          <w:szCs w:val="26"/>
        </w:rPr>
        <w:t>«</w:t>
      </w:r>
      <w:r w:rsidR="00C7580E" w:rsidRPr="00D510F6">
        <w:rPr>
          <w:rFonts w:ascii="Times New Roman" w:hAnsi="Times New Roman" w:cs="Times New Roman"/>
          <w:bCs/>
          <w:sz w:val="26"/>
          <w:szCs w:val="26"/>
        </w:rPr>
        <w:t>О</w:t>
      </w:r>
      <w:r w:rsidR="006C63AE">
        <w:rPr>
          <w:rFonts w:ascii="Times New Roman" w:hAnsi="Times New Roman" w:cs="Times New Roman"/>
          <w:bCs/>
          <w:sz w:val="26"/>
          <w:szCs w:val="26"/>
        </w:rPr>
        <w:t> </w:t>
      </w:r>
      <w:r w:rsidR="00C7580E" w:rsidRPr="00D510F6">
        <w:rPr>
          <w:rFonts w:ascii="Times New Roman" w:hAnsi="Times New Roman" w:cs="Times New Roman"/>
          <w:bCs/>
          <w:sz w:val="26"/>
          <w:szCs w:val="26"/>
        </w:rPr>
        <w:t>порядке обучения по охране труда и проверки</w:t>
      </w:r>
      <w:r w:rsidR="006422E9" w:rsidRPr="00D510F6">
        <w:rPr>
          <w:rFonts w:ascii="Times New Roman" w:hAnsi="Times New Roman" w:cs="Times New Roman"/>
          <w:bCs/>
          <w:sz w:val="26"/>
          <w:szCs w:val="26"/>
        </w:rPr>
        <w:t xml:space="preserve"> знания требований охраны труда»</w:t>
      </w:r>
      <w:r w:rsidR="00687A4C" w:rsidRPr="00D510F6">
        <w:rPr>
          <w:rFonts w:ascii="Times New Roman" w:hAnsi="Times New Roman" w:cs="Times New Roman"/>
          <w:bCs/>
          <w:sz w:val="26"/>
          <w:szCs w:val="26"/>
        </w:rPr>
        <w:t xml:space="preserve"> (далее – Порядок</w:t>
      </w:r>
      <w:r w:rsidR="00010FBF" w:rsidRPr="00D510F6">
        <w:rPr>
          <w:rFonts w:ascii="Times New Roman" w:hAnsi="Times New Roman" w:cs="Times New Roman"/>
          <w:bCs/>
          <w:sz w:val="26"/>
          <w:szCs w:val="26"/>
        </w:rPr>
        <w:t xml:space="preserve"> обучения</w:t>
      </w:r>
      <w:r w:rsidR="00687A4C" w:rsidRPr="00D510F6">
        <w:rPr>
          <w:rFonts w:ascii="Times New Roman" w:hAnsi="Times New Roman" w:cs="Times New Roman"/>
          <w:bCs/>
          <w:sz w:val="26"/>
          <w:szCs w:val="26"/>
        </w:rPr>
        <w:t>)</w:t>
      </w:r>
      <w:r w:rsidR="006422E9" w:rsidRPr="00D510F6">
        <w:rPr>
          <w:rFonts w:ascii="Times New Roman" w:hAnsi="Times New Roman" w:cs="Times New Roman"/>
          <w:bCs/>
          <w:sz w:val="26"/>
          <w:szCs w:val="26"/>
        </w:rPr>
        <w:t>.</w:t>
      </w:r>
      <w:r w:rsidR="00C7580E" w:rsidRPr="00D510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22E9" w:rsidRPr="00D510F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bCs/>
          <w:sz w:val="26"/>
          <w:szCs w:val="26"/>
        </w:rPr>
        <w:t>Обучение по охране</w:t>
      </w:r>
      <w:proofErr w:type="gramEnd"/>
      <w:r w:rsidRPr="00D510F6">
        <w:rPr>
          <w:rFonts w:ascii="Times New Roman" w:hAnsi="Times New Roman" w:cs="Times New Roman"/>
          <w:bCs/>
          <w:sz w:val="26"/>
          <w:szCs w:val="26"/>
        </w:rPr>
        <w:t xml:space="preserve"> труда и проверка знания требований охраны труда относятся к</w:t>
      </w:r>
      <w:r w:rsidR="006C63AE">
        <w:rPr>
          <w:rFonts w:ascii="Times New Roman" w:hAnsi="Times New Roman" w:cs="Times New Roman"/>
          <w:bCs/>
          <w:sz w:val="26"/>
          <w:szCs w:val="26"/>
        </w:rPr>
        <w:t> </w:t>
      </w:r>
      <w:r w:rsidRPr="00D510F6">
        <w:rPr>
          <w:rFonts w:ascii="Times New Roman" w:hAnsi="Times New Roman" w:cs="Times New Roman"/>
          <w:bCs/>
          <w:sz w:val="26"/>
          <w:szCs w:val="26"/>
        </w:rPr>
        <w:t xml:space="preserve">профилактическим мероприятиям по охране труда, </w:t>
      </w:r>
      <w:r w:rsidR="006E29EE">
        <w:rPr>
          <w:rFonts w:ascii="Times New Roman" w:hAnsi="Times New Roman" w:cs="Times New Roman"/>
          <w:bCs/>
          <w:sz w:val="26"/>
          <w:szCs w:val="26"/>
        </w:rPr>
        <w:t xml:space="preserve">которые </w:t>
      </w:r>
      <w:r w:rsidRPr="00D510F6">
        <w:rPr>
          <w:rFonts w:ascii="Times New Roman" w:hAnsi="Times New Roman" w:cs="Times New Roman"/>
          <w:bCs/>
          <w:sz w:val="26"/>
          <w:szCs w:val="26"/>
        </w:rPr>
        <w:t>направлены на предотвращение случаев производственного травматизма и профессиональных заболеваний, снижение их</w:t>
      </w:r>
      <w:r w:rsidR="007B5B19">
        <w:rPr>
          <w:rFonts w:ascii="Times New Roman" w:hAnsi="Times New Roman" w:cs="Times New Roman"/>
          <w:bCs/>
          <w:sz w:val="26"/>
          <w:szCs w:val="26"/>
        </w:rPr>
        <w:t> </w:t>
      </w:r>
      <w:r w:rsidRPr="00D510F6">
        <w:rPr>
          <w:rFonts w:ascii="Times New Roman" w:hAnsi="Times New Roman" w:cs="Times New Roman"/>
          <w:bCs/>
          <w:sz w:val="26"/>
          <w:szCs w:val="26"/>
        </w:rPr>
        <w:t>последствий и являются специализированным процессом получения знаний, умений и</w:t>
      </w:r>
      <w:r w:rsidR="001B4876">
        <w:rPr>
          <w:rFonts w:ascii="Times New Roman" w:hAnsi="Times New Roman" w:cs="Times New Roman"/>
          <w:bCs/>
          <w:sz w:val="26"/>
          <w:szCs w:val="26"/>
        </w:rPr>
        <w:t> </w:t>
      </w:r>
      <w:r w:rsidRPr="00D510F6">
        <w:rPr>
          <w:rFonts w:ascii="Times New Roman" w:hAnsi="Times New Roman" w:cs="Times New Roman"/>
          <w:bCs/>
          <w:sz w:val="26"/>
          <w:szCs w:val="26"/>
        </w:rPr>
        <w:t>навыков.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bCs/>
          <w:sz w:val="26"/>
          <w:szCs w:val="26"/>
        </w:rPr>
        <w:t>Обучение по охране</w:t>
      </w:r>
      <w:proofErr w:type="gramEnd"/>
      <w:r w:rsidRPr="00D510F6">
        <w:rPr>
          <w:rFonts w:ascii="Times New Roman" w:hAnsi="Times New Roman" w:cs="Times New Roman"/>
          <w:bCs/>
          <w:sz w:val="26"/>
          <w:szCs w:val="26"/>
        </w:rPr>
        <w:t xml:space="preserve"> труда осуществляется в ходе проведения: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10F6">
        <w:rPr>
          <w:rFonts w:ascii="Times New Roman" w:hAnsi="Times New Roman" w:cs="Times New Roman"/>
          <w:bCs/>
          <w:sz w:val="26"/>
          <w:szCs w:val="26"/>
        </w:rPr>
        <w:t>а) инструктажей по охране труда;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10F6">
        <w:rPr>
          <w:rFonts w:ascii="Times New Roman" w:hAnsi="Times New Roman" w:cs="Times New Roman"/>
          <w:bCs/>
          <w:sz w:val="26"/>
          <w:szCs w:val="26"/>
        </w:rPr>
        <w:t>б) стажировки на рабочем месте;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10F6">
        <w:rPr>
          <w:rFonts w:ascii="Times New Roman" w:hAnsi="Times New Roman" w:cs="Times New Roman"/>
          <w:bCs/>
          <w:sz w:val="26"/>
          <w:szCs w:val="26"/>
        </w:rPr>
        <w:t xml:space="preserve">в) </w:t>
      </w:r>
      <w:proofErr w:type="gramStart"/>
      <w:r w:rsidRPr="00D510F6">
        <w:rPr>
          <w:rFonts w:ascii="Times New Roman" w:hAnsi="Times New Roman" w:cs="Times New Roman"/>
          <w:bCs/>
          <w:sz w:val="26"/>
          <w:szCs w:val="26"/>
        </w:rPr>
        <w:t>обучения по оказанию</w:t>
      </w:r>
      <w:proofErr w:type="gramEnd"/>
      <w:r w:rsidRPr="00D510F6">
        <w:rPr>
          <w:rFonts w:ascii="Times New Roman" w:hAnsi="Times New Roman" w:cs="Times New Roman"/>
          <w:bCs/>
          <w:sz w:val="26"/>
          <w:szCs w:val="26"/>
        </w:rPr>
        <w:t xml:space="preserve"> первой помощи пострадавшим;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10F6">
        <w:rPr>
          <w:rFonts w:ascii="Times New Roman" w:hAnsi="Times New Roman" w:cs="Times New Roman"/>
          <w:bCs/>
          <w:sz w:val="26"/>
          <w:szCs w:val="26"/>
        </w:rPr>
        <w:t xml:space="preserve">г) </w:t>
      </w:r>
      <w:proofErr w:type="gramStart"/>
      <w:r w:rsidRPr="00D510F6">
        <w:rPr>
          <w:rFonts w:ascii="Times New Roman" w:hAnsi="Times New Roman" w:cs="Times New Roman"/>
          <w:bCs/>
          <w:sz w:val="26"/>
          <w:szCs w:val="26"/>
        </w:rPr>
        <w:t>обучения по использованию</w:t>
      </w:r>
      <w:proofErr w:type="gramEnd"/>
      <w:r w:rsidRPr="00D510F6">
        <w:rPr>
          <w:rFonts w:ascii="Times New Roman" w:hAnsi="Times New Roman" w:cs="Times New Roman"/>
          <w:bCs/>
          <w:sz w:val="26"/>
          <w:szCs w:val="26"/>
        </w:rPr>
        <w:t xml:space="preserve"> (применению) средств индивидуальной защиты;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10F6">
        <w:rPr>
          <w:rFonts w:ascii="Times New Roman" w:hAnsi="Times New Roman" w:cs="Times New Roman"/>
          <w:bCs/>
          <w:sz w:val="26"/>
          <w:szCs w:val="26"/>
        </w:rPr>
        <w:t xml:space="preserve">д) </w:t>
      </w:r>
      <w:proofErr w:type="gramStart"/>
      <w:r w:rsidRPr="00D510F6">
        <w:rPr>
          <w:rFonts w:ascii="Times New Roman" w:hAnsi="Times New Roman" w:cs="Times New Roman"/>
          <w:bCs/>
          <w:sz w:val="26"/>
          <w:szCs w:val="26"/>
        </w:rPr>
        <w:t>обучения по охране</w:t>
      </w:r>
      <w:proofErr w:type="gramEnd"/>
      <w:r w:rsidRPr="00D510F6">
        <w:rPr>
          <w:rFonts w:ascii="Times New Roman" w:hAnsi="Times New Roman" w:cs="Times New Roman"/>
          <w:bCs/>
          <w:sz w:val="26"/>
          <w:szCs w:val="26"/>
        </w:rPr>
        <w:t xml:space="preserve">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 w:rsidR="00C7580E" w:rsidRPr="00D510F6" w:rsidRDefault="00C7580E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7A4C" w:rsidRPr="00D510F6" w:rsidRDefault="00687A4C" w:rsidP="001B4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0F6">
        <w:rPr>
          <w:rFonts w:ascii="Times New Roman" w:hAnsi="Times New Roman" w:cs="Times New Roman"/>
          <w:b/>
          <w:sz w:val="26"/>
          <w:szCs w:val="26"/>
        </w:rPr>
        <w:t>Организация и проведение инструктажей по охране труда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Предусматриваются следующие виды инструктажа по охране труда: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вводный инструктаж по охране труда;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инструктаж по охране труда на рабочем месте;</w:t>
      </w:r>
    </w:p>
    <w:p w:rsidR="00687A4C" w:rsidRPr="00D510F6" w:rsidRDefault="00687A4C" w:rsidP="001B4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целе</w:t>
      </w:r>
      <w:r w:rsidR="001B4876">
        <w:rPr>
          <w:rFonts w:ascii="Times New Roman" w:hAnsi="Times New Roman" w:cs="Times New Roman"/>
          <w:sz w:val="26"/>
          <w:szCs w:val="26"/>
        </w:rPr>
        <w:t>вой инструктаж по охране труда.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 w:rsidR="001B487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Вводный инструктаж по охране труда проводится по </w:t>
      </w:r>
      <w:r w:rsidR="001B4876">
        <w:rPr>
          <w:rFonts w:ascii="Times New Roman" w:hAnsi="Times New Roman" w:cs="Times New Roman"/>
          <w:sz w:val="26"/>
          <w:szCs w:val="26"/>
        </w:rPr>
        <w:t>программе вводного инструктажа.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Программа вводного инструктажа по охране труда разрабатывается на основе примерного перечня тем согласно приложению N 1 </w:t>
      </w:r>
      <w:r w:rsidR="00010FBF" w:rsidRPr="00D510F6">
        <w:rPr>
          <w:rFonts w:ascii="Times New Roman" w:hAnsi="Times New Roman" w:cs="Times New Roman"/>
          <w:sz w:val="26"/>
          <w:szCs w:val="26"/>
        </w:rPr>
        <w:t xml:space="preserve">Порядка обучения </w:t>
      </w:r>
      <w:r w:rsidRPr="00D510F6">
        <w:rPr>
          <w:rFonts w:ascii="Times New Roman" w:hAnsi="Times New Roman" w:cs="Times New Roman"/>
          <w:sz w:val="26"/>
          <w:szCs w:val="26"/>
        </w:rPr>
        <w:t>с учетом специфики деятельности организации и утверждается работодателем с учетом мнения профсоюзного или</w:t>
      </w:r>
      <w:r w:rsidR="007B5B19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иного уполномоченного работниками органа (при наличии).</w:t>
      </w:r>
    </w:p>
    <w:p w:rsidR="00010FBF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Вводный инструктаж по охране труда проводится специалистом по охране труда или</w:t>
      </w:r>
      <w:r w:rsidR="001B4876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 xml:space="preserve">иным уполномоченным работником организации, на которого приказом работодателя возложены обязанности по проведению вводного инструктажа по охране труда. </w:t>
      </w:r>
    </w:p>
    <w:p w:rsidR="00687A4C" w:rsidRPr="00D510F6" w:rsidRDefault="001B4876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организации п</w:t>
      </w:r>
      <w:r w:rsidR="00687A4C" w:rsidRPr="00D510F6">
        <w:rPr>
          <w:rFonts w:ascii="Times New Roman" w:hAnsi="Times New Roman" w:cs="Times New Roman"/>
          <w:sz w:val="26"/>
          <w:szCs w:val="26"/>
        </w:rPr>
        <w:t>роводятся следующие виды инструктажа по охране труда на рабочем месте: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первичный инструктаж по охране труда;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повторный инструктаж по охране труда;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внеплановый инструктаж по охране труда.</w:t>
      </w:r>
    </w:p>
    <w:p w:rsidR="00010FBF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lastRenderedPageBreak/>
        <w:t>Первичный инструктаж по охране труда проводится для всех работников организации до начала самостоятельной работы, а также для лиц, проход</w:t>
      </w:r>
      <w:r w:rsidR="00010FBF" w:rsidRPr="00D510F6">
        <w:rPr>
          <w:rFonts w:ascii="Times New Roman" w:hAnsi="Times New Roman" w:cs="Times New Roman"/>
          <w:sz w:val="26"/>
          <w:szCs w:val="26"/>
        </w:rPr>
        <w:t>ящих производственную практику.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Повторный инструктаж по охране труда проводится не реже одного раза в 6 месяцев.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Внеплановый инструктаж по охране труда проводится для работников организации в</w:t>
      </w:r>
      <w:r w:rsidR="001B4876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случаях, обусловленных: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sz w:val="26"/>
          <w:szCs w:val="26"/>
        </w:rPr>
        <w:t>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  <w:proofErr w:type="gramEnd"/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sz w:val="26"/>
          <w:szCs w:val="26"/>
        </w:rPr>
        <w:t>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</w:t>
      </w:r>
      <w:r w:rsidR="00505E77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оценки профессиональных рисков соответственно, представляющих угрозу жизни и</w:t>
      </w:r>
      <w:r w:rsidR="00BC5357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здоровью работников;</w:t>
      </w:r>
      <w:proofErr w:type="gramEnd"/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требованиями должностных лиц федеральной инспекции труда при установлении нарушений требований охраны труда;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произошедшими авариями и несчастными случаями на производстве;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перерывом в работе продолжительностью более 60 календарных дней;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решением работодателя.</w:t>
      </w:r>
    </w:p>
    <w:p w:rsidR="00010FBF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Внеплановый инструктаж по охране труда проводится в объеме мероприятий и</w:t>
      </w:r>
      <w:r w:rsidR="007B5D54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 xml:space="preserve">требований охраны труда и в сроки, указанные в локальном нормативном акте работодателя. 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Инструктаж по охране труда на рабочем месте проводится в объеме мероприятий и</w:t>
      </w:r>
      <w:r w:rsidR="007B5D54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 xml:space="preserve">требований охраны труда, содержащихся в инструкциях и правилах по охране труда, разрабатываемых работодателем, и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включает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в том числе вопросы оказания первой помощи пострадавшим.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Целевой инструктаж по охране труда проводится для работников в следующих случаях: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перед выполнением работ, не относящихся к основному технологическому процессу и</w:t>
      </w:r>
      <w:r w:rsidR="007B5D54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</w:t>
      </w:r>
      <w:r w:rsidR="007B5D54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проезжей части дорог и на железнодорожных путях;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перед выполнением работ по ликвидации последствий чрезвычайных ситуаций;</w:t>
      </w:r>
    </w:p>
    <w:p w:rsidR="00687A4C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 иных случаях, установленных работодателем.</w:t>
      </w:r>
    </w:p>
    <w:p w:rsidR="00010FBF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Целевой инструктаж по охране труда проводится в объеме требований охраны труда, предъявляемых к запланированным работам (мероприятиям), указанных в локальном нормативном акте работодателя, и содержит вопросы оказания первой помощи пострадавшим, при этом объем вопросов оказания первой помощи определяет работодатель или лицо, проводящее такой инструктаж по охране труда. </w:t>
      </w:r>
    </w:p>
    <w:p w:rsidR="007B5D54" w:rsidRDefault="00687A4C" w:rsidP="007B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lastRenderedPageBreak/>
        <w:t xml:space="preserve">Инструктаж по охране труда на рабочем месте проводится непосредственным руководителем работника. </w:t>
      </w:r>
    </w:p>
    <w:p w:rsidR="00C71BCF" w:rsidRPr="00D510F6" w:rsidRDefault="00687A4C" w:rsidP="007B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Целевой инструктаж по охране труда проводится непосредственным руководителем работ. </w:t>
      </w:r>
    </w:p>
    <w:p w:rsidR="00C7580E" w:rsidRPr="00D510F6" w:rsidRDefault="00687A4C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Инструктаж по охране труда заканчивается проверкой </w:t>
      </w:r>
      <w:r w:rsidR="00C71BCF" w:rsidRPr="00D510F6">
        <w:rPr>
          <w:rFonts w:ascii="Times New Roman" w:hAnsi="Times New Roman" w:cs="Times New Roman"/>
          <w:sz w:val="26"/>
          <w:szCs w:val="26"/>
        </w:rPr>
        <w:t xml:space="preserve">знания требований охраны труда. </w:t>
      </w:r>
      <w:r w:rsidR="007B5D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BCF" w:rsidRPr="00D510F6" w:rsidRDefault="00C71BCF" w:rsidP="00135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510F6">
        <w:rPr>
          <w:rFonts w:ascii="Times New Roman" w:hAnsi="Times New Roman" w:cs="Times New Roman"/>
          <w:b/>
          <w:bCs/>
          <w:sz w:val="26"/>
          <w:szCs w:val="26"/>
        </w:rPr>
        <w:t>Организация и проведение стажировки на рабочем месте</w:t>
      </w:r>
    </w:p>
    <w:p w:rsidR="00C71BCF" w:rsidRPr="00D510F6" w:rsidRDefault="00C71BCF" w:rsidP="0013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1BCF" w:rsidRPr="00D510F6" w:rsidRDefault="00C71BCF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Стажировка по охране труда на рабочем месте проводится в целях приобретения работниками практических навыков безопасных методов и приемов выполнения работ в</w:t>
      </w:r>
      <w:r w:rsidR="001E26ED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 xml:space="preserve">процессе трудовой деятельности. </w:t>
      </w:r>
    </w:p>
    <w:p w:rsidR="00C71BCF" w:rsidRPr="00D510F6" w:rsidRDefault="00C71BCF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К стажировке на рабочем месте допускаются работники, успешно прошедшие в</w:t>
      </w:r>
      <w:r w:rsidR="001E26ED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установленном порядке инструктаж по охране труда и обучение требованиям охраны труда.</w:t>
      </w:r>
    </w:p>
    <w:p w:rsidR="00C71BCF" w:rsidRPr="00D510F6" w:rsidRDefault="00C71BCF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Перечень профессий и должностей работников, которым необходимо пройти стажировку на рабочем месте, устанавливается работодателем с учетом мнения профсоюзного или иного уполномоченного работниками органа (при наличии). </w:t>
      </w:r>
    </w:p>
    <w:p w:rsidR="00C71BCF" w:rsidRPr="00D510F6" w:rsidRDefault="00C71BCF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Обращаем внимание, что обязательному включению в указанный перечень подлежат наименования профессий и должностей работников, выполняющих работы повышенной опасности.</w:t>
      </w:r>
    </w:p>
    <w:p w:rsidR="00C71BCF" w:rsidRPr="00D510F6" w:rsidRDefault="00C71BCF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работодателя, включающим в себя отработку практических навыков выполнения работ с использованием знаний и</w:t>
      </w:r>
      <w:r w:rsidR="001E26ED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умений, полученных в рамках обучения требованиям по охране труда. Программа стажировки на рабочем месте или иной локальный нормативный акт, определяющий объем мероприятий для ее проведения, утверждается работодателем с учетом мнения профсоюзного или иного уполномоченного работниками органа (при наличии).</w:t>
      </w:r>
    </w:p>
    <w:p w:rsidR="00C71BCF" w:rsidRPr="00D510F6" w:rsidRDefault="00C71BCF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Стажировка на рабочем месте проводится под руководством работников организации, назначенных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стажировки на рабочем месте локальным нормативным актом работодателя и прошедших обучение по охране</w:t>
      </w:r>
      <w:r w:rsidR="001E26ED">
        <w:rPr>
          <w:rFonts w:ascii="Times New Roman" w:hAnsi="Times New Roman" w:cs="Times New Roman"/>
          <w:sz w:val="26"/>
          <w:szCs w:val="26"/>
        </w:rPr>
        <w:t xml:space="preserve"> труда</w:t>
      </w:r>
      <w:r w:rsidRPr="00D510F6">
        <w:rPr>
          <w:rFonts w:ascii="Times New Roman" w:hAnsi="Times New Roman" w:cs="Times New Roman"/>
          <w:sz w:val="26"/>
          <w:szCs w:val="26"/>
        </w:rPr>
        <w:t>.</w:t>
      </w:r>
    </w:p>
    <w:p w:rsidR="00C71BCF" w:rsidRPr="00D510F6" w:rsidRDefault="00C71BCF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Продолжительность стажировки на рабочем месте должна составлять не менее 2 смен.</w:t>
      </w:r>
    </w:p>
    <w:p w:rsidR="00135A93" w:rsidRPr="00D510F6" w:rsidRDefault="00C71BCF" w:rsidP="00135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05BCE" w:rsidRPr="00D510F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br/>
        </w:r>
      </w:hyperlink>
      <w:r w:rsidR="003261B7" w:rsidRPr="00D510F6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Организация и проведение обучения </w:t>
      </w:r>
    </w:p>
    <w:p w:rsidR="003261B7" w:rsidRPr="00D510F6" w:rsidRDefault="00135A93" w:rsidP="00135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510F6">
        <w:rPr>
          <w:rFonts w:ascii="Times New Roman" w:hAnsi="Times New Roman" w:cs="Times New Roman"/>
          <w:b/>
          <w:bCs/>
          <w:sz w:val="26"/>
          <w:szCs w:val="26"/>
        </w:rPr>
        <w:t xml:space="preserve">по оказанию первой </w:t>
      </w:r>
      <w:r w:rsidR="003261B7" w:rsidRPr="00D510F6">
        <w:rPr>
          <w:rFonts w:ascii="Times New Roman" w:hAnsi="Times New Roman" w:cs="Times New Roman"/>
          <w:b/>
          <w:bCs/>
          <w:sz w:val="26"/>
          <w:szCs w:val="26"/>
        </w:rPr>
        <w:t>помощи пострадавшим</w:t>
      </w:r>
    </w:p>
    <w:p w:rsidR="003261B7" w:rsidRPr="00D510F6" w:rsidRDefault="003261B7" w:rsidP="0013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A93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</w:t>
      </w:r>
      <w:r w:rsidR="00135A93" w:rsidRPr="00D510F6">
        <w:rPr>
          <w:rFonts w:ascii="Times New Roman" w:hAnsi="Times New Roman" w:cs="Times New Roman"/>
          <w:sz w:val="26"/>
          <w:szCs w:val="26"/>
        </w:rPr>
        <w:t>угрожающих их жизни и</w:t>
      </w:r>
      <w:r w:rsidR="000276F2">
        <w:rPr>
          <w:rFonts w:ascii="Times New Roman" w:hAnsi="Times New Roman" w:cs="Times New Roman"/>
          <w:sz w:val="26"/>
          <w:szCs w:val="26"/>
        </w:rPr>
        <w:t> </w:t>
      </w:r>
      <w:r w:rsidR="00135A93" w:rsidRPr="00D510F6">
        <w:rPr>
          <w:rFonts w:ascii="Times New Roman" w:hAnsi="Times New Roman" w:cs="Times New Roman"/>
          <w:sz w:val="26"/>
          <w:szCs w:val="26"/>
        </w:rPr>
        <w:t>здоровью.</w:t>
      </w:r>
    </w:p>
    <w:p w:rsidR="00135A93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проводится в отношении следующих категорий работников:</w:t>
      </w:r>
    </w:p>
    <w:p w:rsidR="00135A93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135A93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работники рабочих профессий;</w:t>
      </w:r>
    </w:p>
    <w:p w:rsidR="003261B7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лица, обязанные оказывать первую помощь пострадавшим в соответствии с</w:t>
      </w:r>
      <w:r w:rsidR="00013AC1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требованиями нормативных правовых актов;</w:t>
      </w:r>
    </w:p>
    <w:p w:rsidR="00135A93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работники, к трудовым функциям которых отнесено управле</w:t>
      </w:r>
      <w:r w:rsidR="00135A93" w:rsidRPr="00D510F6">
        <w:rPr>
          <w:rFonts w:ascii="Times New Roman" w:hAnsi="Times New Roman" w:cs="Times New Roman"/>
          <w:sz w:val="26"/>
          <w:szCs w:val="26"/>
        </w:rPr>
        <w:t>ние автотранспортным средством;</w:t>
      </w:r>
    </w:p>
    <w:p w:rsidR="00135A93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3261B7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первой помощи пострадавшим, специалисты по охране труда, а также члены комитетов (комиссий) по охране труда;</w:t>
      </w:r>
    </w:p>
    <w:p w:rsidR="003261B7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иные работники по решению работодателя.</w:t>
      </w:r>
    </w:p>
    <w:p w:rsidR="00135A93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может проводиться как в рамках обучения требованиям охраны труда у работодателя, в организации или у индивидуального предпринимателя, оказывающих услуги по обучению работодателей и работников вопросам охраны труда, так и в виде самостоятельного процесса обучения. </w:t>
      </w:r>
      <w:r w:rsidR="00135A93" w:rsidRPr="00D510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A93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обучения по оказанию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должны быть разработаны с учетом примерных тем согласно </w:t>
      </w:r>
      <w:hyperlink r:id="rId9" w:history="1">
        <w:r w:rsidRPr="00D510F6">
          <w:rPr>
            <w:rFonts w:ascii="Times New Roman" w:hAnsi="Times New Roman" w:cs="Times New Roman"/>
            <w:sz w:val="26"/>
            <w:szCs w:val="26"/>
          </w:rPr>
          <w:t>приложению N 2</w:t>
        </w:r>
      </w:hyperlink>
      <w:r w:rsidR="00135A93" w:rsidRPr="00D510F6">
        <w:rPr>
          <w:rFonts w:ascii="Times New Roman" w:hAnsi="Times New Roman" w:cs="Times New Roman"/>
          <w:sz w:val="26"/>
          <w:szCs w:val="26"/>
        </w:rPr>
        <w:t xml:space="preserve"> к Порядку обучения</w:t>
      </w:r>
      <w:r w:rsidRPr="00D510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5A93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Продолжительность программы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обучения работников по оказанию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первой помощи пострадавшим составляет не менее 8 часов в случае организации самостоятельного процесса обучения по этому виду обучения. </w:t>
      </w:r>
    </w:p>
    <w:p w:rsidR="00135A93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обучения по оказанию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 </w:t>
      </w:r>
    </w:p>
    <w:p w:rsidR="00135A93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Вновь принимаемые на работу работники, а также работники, переводимые на другую работу, проходят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 </w:t>
      </w:r>
    </w:p>
    <w:p w:rsidR="003261B7" w:rsidRPr="00D510F6" w:rsidRDefault="003261B7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проводится не реже одного раза в</w:t>
      </w:r>
      <w:r w:rsidR="00013AC1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3 года.</w:t>
      </w:r>
    </w:p>
    <w:p w:rsidR="003261B7" w:rsidRPr="00D510F6" w:rsidRDefault="00135A93" w:rsidP="00135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A93" w:rsidRPr="00D510F6" w:rsidRDefault="00135A93" w:rsidP="0013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0F6">
        <w:rPr>
          <w:rFonts w:ascii="Times New Roman" w:hAnsi="Times New Roman" w:cs="Times New Roman"/>
          <w:b/>
          <w:sz w:val="26"/>
          <w:szCs w:val="26"/>
        </w:rPr>
        <w:t xml:space="preserve">Организация и проведение </w:t>
      </w:r>
      <w:proofErr w:type="gramStart"/>
      <w:r w:rsidRPr="00D510F6">
        <w:rPr>
          <w:rFonts w:ascii="Times New Roman" w:hAnsi="Times New Roman" w:cs="Times New Roman"/>
          <w:b/>
          <w:sz w:val="26"/>
          <w:szCs w:val="26"/>
        </w:rPr>
        <w:t>обучения по использованию</w:t>
      </w:r>
      <w:proofErr w:type="gramEnd"/>
    </w:p>
    <w:p w:rsidR="00135A93" w:rsidRPr="00D510F6" w:rsidRDefault="00135A93" w:rsidP="0013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0F6">
        <w:rPr>
          <w:rFonts w:ascii="Times New Roman" w:hAnsi="Times New Roman" w:cs="Times New Roman"/>
          <w:b/>
          <w:sz w:val="26"/>
          <w:szCs w:val="26"/>
        </w:rPr>
        <w:t>(применению) средств индивидуальной защиты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B74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Обучению по использованию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навыков. </w:t>
      </w:r>
    </w:p>
    <w:p w:rsidR="00E37B74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При выдаче средств индивидуальной защиты, применение которых не требует от</w:t>
      </w:r>
      <w:r w:rsidR="008E088A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Программа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обучения по использованию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 для работников, использующих специальную одежду и специальную обувь, включает обучение методам ее ношения, а для работников, использующих остальные виды с</w:t>
      </w:r>
      <w:r w:rsidR="00F12CE0">
        <w:rPr>
          <w:rFonts w:ascii="Times New Roman" w:hAnsi="Times New Roman" w:cs="Times New Roman"/>
          <w:sz w:val="26"/>
          <w:szCs w:val="26"/>
        </w:rPr>
        <w:t xml:space="preserve">редств индивидуальной защиты - </w:t>
      </w:r>
      <w:r w:rsidRPr="00D510F6">
        <w:rPr>
          <w:rFonts w:ascii="Times New Roman" w:hAnsi="Times New Roman" w:cs="Times New Roman"/>
          <w:sz w:val="26"/>
          <w:szCs w:val="26"/>
        </w:rPr>
        <w:t>обучение методам их применения.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В рамках проведения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обучения по использованию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 работники, использующие специальную одежду и специальную обувь, должны быть обучены методам их ношения. Работники, использующие остальные виды средств индивидуальной защиты, должны быть обучены методам их применения.</w:t>
      </w:r>
    </w:p>
    <w:p w:rsidR="00E37B74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обучения по использованию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 содержат практические занятия по формированию умений и навыков использования (применения) средств индивидуальной защиты в объеме не менее 50 процентов общего количества учебных часов с включением вопросов, связанных с осмотром работником средств индивидуальной защиты до и после использования. </w:t>
      </w:r>
    </w:p>
    <w:p w:rsidR="00E37B74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Практические занятия проводятся с применением технических средств обучения и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 xml:space="preserve">наглядных пособий. 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lastRenderedPageBreak/>
        <w:t xml:space="preserve">Вновь принимаемые на работу работники, а также работники, переводимые на другую работу, проходят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обучение по использованию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Обучение по использованию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(применению) средств индивидуальной защиты проводится не реже одного раза в 3 года.</w:t>
      </w:r>
    </w:p>
    <w:p w:rsidR="00E37B74" w:rsidRPr="00D510F6" w:rsidRDefault="00E37B74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A93" w:rsidRPr="00D510F6" w:rsidRDefault="00135A93" w:rsidP="00E37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0F6">
        <w:rPr>
          <w:rFonts w:ascii="Times New Roman" w:hAnsi="Times New Roman" w:cs="Times New Roman"/>
          <w:b/>
          <w:sz w:val="26"/>
          <w:szCs w:val="26"/>
        </w:rPr>
        <w:t xml:space="preserve">Организация и </w:t>
      </w:r>
      <w:r w:rsidR="00E37B74" w:rsidRPr="00D510F6">
        <w:rPr>
          <w:rFonts w:ascii="Times New Roman" w:hAnsi="Times New Roman" w:cs="Times New Roman"/>
          <w:b/>
          <w:sz w:val="26"/>
          <w:szCs w:val="26"/>
        </w:rPr>
        <w:t xml:space="preserve">проведение обучения требованиям </w:t>
      </w:r>
      <w:r w:rsidRPr="00D510F6">
        <w:rPr>
          <w:rFonts w:ascii="Times New Roman" w:hAnsi="Times New Roman" w:cs="Times New Roman"/>
          <w:b/>
          <w:sz w:val="26"/>
          <w:szCs w:val="26"/>
        </w:rPr>
        <w:t>охраны труда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B74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Обучение требованиям охраны труда проводится у работодателя, в организации или</w:t>
      </w:r>
      <w:r w:rsidR="005049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у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предпринимателя,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оказывающих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услуги по проведению обучения по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 xml:space="preserve">охране труда. 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sz w:val="26"/>
          <w:szCs w:val="26"/>
        </w:rPr>
        <w:t xml:space="preserve">Работодатель (руководитель организации), руководители филиалов организации, председатель (заместители председателя) и члены комиссий по проверке знания требований охраны труда, работники, проводящие инструктаж по охране труда и обучение требованиям охраны труда, специалисты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организаций, а также лицо, назначенное на </w:t>
      </w:r>
      <w:proofErr w:type="spellStart"/>
      <w:r w:rsidRPr="00D510F6">
        <w:rPr>
          <w:rFonts w:ascii="Times New Roman" w:hAnsi="Times New Roman" w:cs="Times New Roman"/>
          <w:sz w:val="26"/>
          <w:szCs w:val="26"/>
        </w:rPr>
        <w:t>микропредприятии</w:t>
      </w:r>
      <w:proofErr w:type="spellEnd"/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работодателем для проведения проверки знания требований охраны труда, проходят обучение требованиям охраны труда в организации или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у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индивидуального предпринимателя, оказывающих услуги по обучению работодателей и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работников вопросам охраны труда.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Обучение требованиям охраны труда в зависимости от категории работников проводится: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а) по программе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общим вопросам охраны труда и функционирования системы управления охраной труда продолжительностью не менее 16 часов;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б) по программе обучения безопасным методам и приемам выполнения работ при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в) по программе обучения безопасным методам и приемам выполнения работ повышенной опасности, к которым предъявляются дополнительные требования в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соответствии с нормативными правовыми актами, содержащими государственные норма</w:t>
      </w:r>
      <w:r w:rsidR="004B3F1A" w:rsidRPr="00D510F6">
        <w:rPr>
          <w:rFonts w:ascii="Times New Roman" w:hAnsi="Times New Roman" w:cs="Times New Roman"/>
          <w:sz w:val="26"/>
          <w:szCs w:val="26"/>
        </w:rPr>
        <w:t>тивные требования охраны труда.</w:t>
      </w:r>
    </w:p>
    <w:p w:rsidR="004B3F1A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Если работник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3F1A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В случае если работнику установлено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труда по трем программам обучения требованиям охраны труда, общая минимальная продолжительность обучения по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программам обучения требованиям охраны труда может быть снижена, но не менее чем</w:t>
      </w:r>
      <w:r w:rsidR="005049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до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 xml:space="preserve">40 часов. </w:t>
      </w:r>
    </w:p>
    <w:p w:rsidR="004B3F1A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Программы обучения требованиям охраны труда разрабатываются </w:t>
      </w:r>
      <w:r w:rsidR="004B3F1A" w:rsidRPr="00D510F6">
        <w:rPr>
          <w:rFonts w:ascii="Times New Roman" w:hAnsi="Times New Roman" w:cs="Times New Roman"/>
          <w:sz w:val="26"/>
          <w:szCs w:val="26"/>
        </w:rPr>
        <w:t xml:space="preserve"> </w:t>
      </w:r>
      <w:r w:rsidRPr="00D510F6">
        <w:rPr>
          <w:rFonts w:ascii="Times New Roman" w:hAnsi="Times New Roman" w:cs="Times New Roman"/>
          <w:sz w:val="26"/>
          <w:szCs w:val="26"/>
        </w:rPr>
        <w:t>на основе примерных перечней тем согласно приложению N 3</w:t>
      </w:r>
      <w:r w:rsidR="004B3F1A" w:rsidRPr="00D510F6">
        <w:rPr>
          <w:rFonts w:ascii="Times New Roman" w:hAnsi="Times New Roman" w:cs="Times New Roman"/>
          <w:sz w:val="26"/>
          <w:szCs w:val="26"/>
        </w:rPr>
        <w:t xml:space="preserve"> Порядка обучения</w:t>
      </w:r>
      <w:r w:rsidRPr="00D510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 зависимости от того, кто проводит обучение требованиям охраны труда, программы обучения требованиям охраны труда утверждаются руководителем организации или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индивидуальным предпринимателем, оказывающими услуги по обучению работодателей и работников вопросам охраны труда, или работодателем с учетом мнения профсоюзного или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иного уполномоченного работниками представительного органа (при наличии).</w:t>
      </w:r>
    </w:p>
    <w:p w:rsidR="00165A83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Программы обучения требованиям охраны труда, ук</w:t>
      </w:r>
      <w:r w:rsidR="004B3F1A" w:rsidRPr="00D510F6">
        <w:rPr>
          <w:rFonts w:ascii="Times New Roman" w:hAnsi="Times New Roman" w:cs="Times New Roman"/>
          <w:sz w:val="26"/>
          <w:szCs w:val="26"/>
        </w:rPr>
        <w:t>азанные в подпунктах «б» и «в»</w:t>
      </w:r>
      <w:r w:rsidRPr="00D510F6">
        <w:rPr>
          <w:rFonts w:ascii="Times New Roman" w:hAnsi="Times New Roman" w:cs="Times New Roman"/>
          <w:sz w:val="26"/>
          <w:szCs w:val="26"/>
        </w:rPr>
        <w:t>,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часов.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lastRenderedPageBreak/>
        <w:t>Практические занятия должны проводиться с применением технических средств обучения и наглядных пособий.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Актуализация программ обучения требованиям охраны труда осуществляется в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следующих случаях: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вступление в силу нормативных правовых актов, содержащих государственные нормативные требования охраны труда;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ввод в эксплуатацию нового вида оборудования, инструментов и приспособлений, введение новых технологических процессов, а также использование нового вида сырья и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материалов, требующих дополнительных знаний по охране труда у работников;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требование должностных лиц федеральной инспекции труда, а также работодателя при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установлении несоответствия программы обучения требованиям охраны труда требованиям охраны труда, содержащимся в нормативных правовых актах;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</w:t>
      </w:r>
      <w:r w:rsidR="005049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безопасность труда.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Обучению требованиям охраны труда подлежат следующие категории работников: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работодатель (руководитель организации), заместители руководителя организации, на</w:t>
      </w:r>
      <w:r w:rsidR="005049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которых приказом работодателя возложены обязанности по охране труда, руководители филиалов и их заместители, на которых приказом работодателя возложены обязанности по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охране труда, - по программе обучения требованиям охран</w:t>
      </w:r>
      <w:r w:rsidR="004B3F1A" w:rsidRPr="00D510F6">
        <w:rPr>
          <w:rFonts w:ascii="Times New Roman" w:hAnsi="Times New Roman" w:cs="Times New Roman"/>
          <w:sz w:val="26"/>
          <w:szCs w:val="26"/>
        </w:rPr>
        <w:t>ы труда, указанной в подпункте «а»</w:t>
      </w:r>
      <w:r w:rsidRPr="00D510F6">
        <w:rPr>
          <w:rFonts w:ascii="Times New Roman" w:hAnsi="Times New Roman" w:cs="Times New Roman"/>
          <w:sz w:val="26"/>
          <w:szCs w:val="26"/>
        </w:rPr>
        <w:t>;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руководители структурных подразделений организации и их заместители, руководители структурных подразделений филиала и их заместители - по программам обучения требованиям охраны</w:t>
      </w:r>
      <w:r w:rsidR="004B3F1A" w:rsidRPr="00D510F6">
        <w:rPr>
          <w:rFonts w:ascii="Times New Roman" w:hAnsi="Times New Roman" w:cs="Times New Roman"/>
          <w:sz w:val="26"/>
          <w:szCs w:val="26"/>
        </w:rPr>
        <w:t xml:space="preserve"> труда, указанным в подпунктах «а»</w:t>
      </w:r>
      <w:r w:rsidRPr="00D510F6"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D510F6">
        <w:rPr>
          <w:rFonts w:ascii="Times New Roman" w:hAnsi="Times New Roman" w:cs="Times New Roman"/>
          <w:sz w:val="26"/>
          <w:szCs w:val="26"/>
        </w:rPr>
        <w:t>и «б»</w:t>
      </w:r>
      <w:r w:rsidRPr="00D510F6">
        <w:rPr>
          <w:rFonts w:ascii="Times New Roman" w:hAnsi="Times New Roman" w:cs="Times New Roman"/>
          <w:sz w:val="26"/>
          <w:szCs w:val="26"/>
        </w:rPr>
        <w:t>;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работники организации, отнесенные к категории специалисты, - по программе обучения требованиям охраны труда, указанной в подпункт</w:t>
      </w:r>
      <w:r w:rsidR="004B3F1A" w:rsidRPr="00D510F6">
        <w:rPr>
          <w:rFonts w:ascii="Times New Roman" w:hAnsi="Times New Roman" w:cs="Times New Roman"/>
          <w:sz w:val="26"/>
          <w:szCs w:val="26"/>
        </w:rPr>
        <w:t>е «б»</w:t>
      </w:r>
      <w:r w:rsidRPr="00D510F6">
        <w:rPr>
          <w:rFonts w:ascii="Times New Roman" w:hAnsi="Times New Roman" w:cs="Times New Roman"/>
          <w:sz w:val="26"/>
          <w:szCs w:val="26"/>
        </w:rPr>
        <w:t>;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специалисты по охране труда - по программам обучения требованиям охраны труда, указанным в подп</w:t>
      </w:r>
      <w:r w:rsidR="004B3F1A" w:rsidRPr="00D510F6">
        <w:rPr>
          <w:rFonts w:ascii="Times New Roman" w:hAnsi="Times New Roman" w:cs="Times New Roman"/>
          <w:sz w:val="26"/>
          <w:szCs w:val="26"/>
        </w:rPr>
        <w:t>унктах «а» и «б»</w:t>
      </w:r>
      <w:r w:rsidRPr="00D510F6">
        <w:rPr>
          <w:rFonts w:ascii="Times New Roman" w:hAnsi="Times New Roman" w:cs="Times New Roman"/>
          <w:sz w:val="26"/>
          <w:szCs w:val="26"/>
        </w:rPr>
        <w:t>;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работники рабочих профессий - по программе обучения требованиям охран</w:t>
      </w:r>
      <w:r w:rsidR="004B3F1A" w:rsidRPr="00D510F6">
        <w:rPr>
          <w:rFonts w:ascii="Times New Roman" w:hAnsi="Times New Roman" w:cs="Times New Roman"/>
          <w:sz w:val="26"/>
          <w:szCs w:val="26"/>
        </w:rPr>
        <w:t>ы труда, указанной в подпункте «б»</w:t>
      </w:r>
      <w:r w:rsidRPr="00D510F6">
        <w:rPr>
          <w:rFonts w:ascii="Times New Roman" w:hAnsi="Times New Roman" w:cs="Times New Roman"/>
          <w:sz w:val="26"/>
          <w:szCs w:val="26"/>
        </w:rPr>
        <w:t>;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0F6">
        <w:rPr>
          <w:rFonts w:ascii="Times New Roman" w:hAnsi="Times New Roman" w:cs="Times New Roman"/>
          <w:sz w:val="26"/>
          <w:szCs w:val="26"/>
        </w:rPr>
        <w:t>члены комиссий по проверке знания требований охраны труда, лица, проводящие инструктажи по охране труда и обучение требованиям охраны труда, - по программе обучения требованиям охран</w:t>
      </w:r>
      <w:r w:rsidR="004B3F1A" w:rsidRPr="00D510F6">
        <w:rPr>
          <w:rFonts w:ascii="Times New Roman" w:hAnsi="Times New Roman" w:cs="Times New Roman"/>
          <w:sz w:val="26"/>
          <w:szCs w:val="26"/>
        </w:rPr>
        <w:t>ы труда, указанной в подпункте «б»</w:t>
      </w:r>
      <w:r w:rsidRPr="00D510F6">
        <w:rPr>
          <w:rFonts w:ascii="Times New Roman" w:hAnsi="Times New Roman" w:cs="Times New Roman"/>
          <w:sz w:val="26"/>
          <w:szCs w:val="26"/>
        </w:rPr>
        <w:t>, а также по программам, обязательным для работников, в отношении которых проводится проверка знания требований охраны труда и (или) инструктаж по охране труда, и (или) обучение требованиям охраны труда;</w:t>
      </w:r>
      <w:proofErr w:type="gramEnd"/>
    </w:p>
    <w:p w:rsidR="00135A93" w:rsidRPr="00D510F6" w:rsidRDefault="00135A93" w:rsidP="00B7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члены комитетов (комиссий) по охране труда, уполномоченные (доверенные) лица по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охране труда профессиональных союзов и иных уполномоченных работниками представительных органов организаций - по программам обучения требованиям охраны</w:t>
      </w:r>
      <w:r w:rsidR="004B3F1A" w:rsidRPr="00D510F6">
        <w:rPr>
          <w:rFonts w:ascii="Times New Roman" w:hAnsi="Times New Roman" w:cs="Times New Roman"/>
          <w:sz w:val="26"/>
          <w:szCs w:val="26"/>
        </w:rPr>
        <w:t xml:space="preserve"> труда, указанным в подпунктах «а» и «б»</w:t>
      </w:r>
      <w:r w:rsidR="00B767AF" w:rsidRPr="00D510F6">
        <w:rPr>
          <w:rFonts w:ascii="Times New Roman" w:hAnsi="Times New Roman" w:cs="Times New Roman"/>
          <w:sz w:val="26"/>
          <w:szCs w:val="26"/>
        </w:rPr>
        <w:t>.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Плановое обучение требованиям охраны труда по программам обучения требованиям охраны</w:t>
      </w:r>
      <w:r w:rsidR="00B767AF" w:rsidRPr="00D510F6">
        <w:rPr>
          <w:rFonts w:ascii="Times New Roman" w:hAnsi="Times New Roman" w:cs="Times New Roman"/>
          <w:sz w:val="26"/>
          <w:szCs w:val="26"/>
        </w:rPr>
        <w:t xml:space="preserve"> труда, указанным в подпунктах «а» и «б»</w:t>
      </w:r>
      <w:r w:rsidRPr="00D510F6">
        <w:rPr>
          <w:rFonts w:ascii="Times New Roman" w:hAnsi="Times New Roman" w:cs="Times New Roman"/>
          <w:sz w:val="26"/>
          <w:szCs w:val="26"/>
        </w:rPr>
        <w:t>, проходят работники с периодичностью не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реже одного раза в 3 года.</w:t>
      </w:r>
    </w:p>
    <w:p w:rsidR="00B767AF" w:rsidRPr="00D510F6" w:rsidRDefault="00135A93" w:rsidP="00B7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Требования к периодичности проведения планового обучения работников требованиям охраны труда по программам обучения требованиям охран</w:t>
      </w:r>
      <w:r w:rsidR="00B767AF" w:rsidRPr="00D510F6">
        <w:rPr>
          <w:rFonts w:ascii="Times New Roman" w:hAnsi="Times New Roman" w:cs="Times New Roman"/>
          <w:sz w:val="26"/>
          <w:szCs w:val="26"/>
        </w:rPr>
        <w:t>ы труда, указанным в подпункте «в»</w:t>
      </w:r>
      <w:r w:rsidRPr="00D510F6">
        <w:rPr>
          <w:rFonts w:ascii="Times New Roman" w:hAnsi="Times New Roman" w:cs="Times New Roman"/>
          <w:sz w:val="26"/>
          <w:szCs w:val="26"/>
        </w:rPr>
        <w:t>, устанавливаются соответствующими нормативными правовыми актами, содержащими государственные нормативные требования охраны труда, или в случае отсутствия указанных требован</w:t>
      </w:r>
      <w:r w:rsidR="00B767AF" w:rsidRPr="00D510F6">
        <w:rPr>
          <w:rFonts w:ascii="Times New Roman" w:hAnsi="Times New Roman" w:cs="Times New Roman"/>
          <w:sz w:val="26"/>
          <w:szCs w:val="26"/>
        </w:rPr>
        <w:t>ий - не реже одного раза в год.</w:t>
      </w:r>
    </w:p>
    <w:p w:rsidR="00B767AF" w:rsidRPr="00D510F6" w:rsidRDefault="00135A93" w:rsidP="00B7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Внеплановое обучение работников требованиям охраны т</w:t>
      </w:r>
      <w:r w:rsidR="00B767AF" w:rsidRPr="00D510F6">
        <w:rPr>
          <w:rFonts w:ascii="Times New Roman" w:hAnsi="Times New Roman" w:cs="Times New Roman"/>
          <w:sz w:val="26"/>
          <w:szCs w:val="26"/>
        </w:rPr>
        <w:t xml:space="preserve">руда должно быть организовано </w:t>
      </w:r>
      <w:r w:rsidRPr="00D510F6">
        <w:rPr>
          <w:rFonts w:ascii="Times New Roman" w:hAnsi="Times New Roman" w:cs="Times New Roman"/>
          <w:sz w:val="26"/>
          <w:szCs w:val="26"/>
        </w:rPr>
        <w:t>в течени</w:t>
      </w:r>
      <w:r w:rsidR="00B767AF" w:rsidRPr="00D510F6">
        <w:rPr>
          <w:rFonts w:ascii="Times New Roman" w:hAnsi="Times New Roman" w:cs="Times New Roman"/>
          <w:sz w:val="26"/>
          <w:szCs w:val="26"/>
        </w:rPr>
        <w:t xml:space="preserve">е 60 календарных дней со дня </w:t>
      </w:r>
      <w:r w:rsidRPr="00D510F6">
        <w:rPr>
          <w:rFonts w:ascii="Times New Roman" w:hAnsi="Times New Roman" w:cs="Times New Roman"/>
          <w:sz w:val="26"/>
          <w:szCs w:val="26"/>
        </w:rPr>
        <w:t>наступления</w:t>
      </w:r>
      <w:r w:rsidR="00B767AF" w:rsidRPr="00D510F6">
        <w:rPr>
          <w:rFonts w:ascii="Times New Roman" w:hAnsi="Times New Roman" w:cs="Times New Roman"/>
          <w:sz w:val="26"/>
          <w:szCs w:val="26"/>
        </w:rPr>
        <w:t xml:space="preserve"> основания для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="00B767AF" w:rsidRPr="00D510F6">
        <w:rPr>
          <w:rFonts w:ascii="Times New Roman" w:hAnsi="Times New Roman" w:cs="Times New Roman"/>
          <w:sz w:val="26"/>
          <w:szCs w:val="26"/>
        </w:rPr>
        <w:t>его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="00B767AF" w:rsidRPr="00D510F6">
        <w:rPr>
          <w:rFonts w:ascii="Times New Roman" w:hAnsi="Times New Roman" w:cs="Times New Roman"/>
          <w:sz w:val="26"/>
          <w:szCs w:val="26"/>
        </w:rPr>
        <w:t>проведения.</w:t>
      </w:r>
    </w:p>
    <w:p w:rsidR="00135A93" w:rsidRPr="00D510F6" w:rsidRDefault="00135A93" w:rsidP="00B7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lastRenderedPageBreak/>
        <w:t>Вновь принимаемые на работу работники, а также работники, переводимые на другую работу, проходят обучение требованиям охраны труда в сроки, установленные работодателем, но не позднее 60 календарных дней после заключения трудового договор</w:t>
      </w:r>
      <w:r w:rsidR="00B767AF" w:rsidRPr="00D510F6">
        <w:rPr>
          <w:rFonts w:ascii="Times New Roman" w:hAnsi="Times New Roman" w:cs="Times New Roman"/>
          <w:sz w:val="26"/>
          <w:szCs w:val="26"/>
        </w:rPr>
        <w:t>а или перевода на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="00B767AF" w:rsidRPr="00D510F6">
        <w:rPr>
          <w:rFonts w:ascii="Times New Roman" w:hAnsi="Times New Roman" w:cs="Times New Roman"/>
          <w:sz w:val="26"/>
          <w:szCs w:val="26"/>
        </w:rPr>
        <w:t>другую работу</w:t>
      </w:r>
      <w:r w:rsidRPr="00D510F6">
        <w:rPr>
          <w:rFonts w:ascii="Times New Roman" w:hAnsi="Times New Roman" w:cs="Times New Roman"/>
          <w:sz w:val="26"/>
          <w:szCs w:val="26"/>
        </w:rPr>
        <w:t>.</w:t>
      </w:r>
    </w:p>
    <w:p w:rsidR="00135A93" w:rsidRPr="00D510F6" w:rsidRDefault="00135A93" w:rsidP="00B76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A93" w:rsidRPr="00D510F6" w:rsidRDefault="00135A93" w:rsidP="00B76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0F6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proofErr w:type="gramStart"/>
      <w:r w:rsidRPr="00D510F6">
        <w:rPr>
          <w:rFonts w:ascii="Times New Roman" w:hAnsi="Times New Roman" w:cs="Times New Roman"/>
          <w:b/>
          <w:sz w:val="26"/>
          <w:szCs w:val="26"/>
        </w:rPr>
        <w:t>проверки знания требований охраны труда</w:t>
      </w:r>
      <w:proofErr w:type="gramEnd"/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Проверка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знания требований охраны труда работников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является неотъемлемой частью проведения инструктажа по охране труда и обучения по охране труда и направлена на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>определение качества знаний, усвоенных и приобретенных работником при инструктаже по охране труда и обучении по охране труда.</w:t>
      </w:r>
    </w:p>
    <w:p w:rsidR="00135A93" w:rsidRPr="00D510F6" w:rsidRDefault="00135A93" w:rsidP="00B7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 работников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после прохождения обучения у работодателя создаются комиссии по проверке знания требований охраны труда работников в составе не менее 3 человек - председателя, заместителя (заместителей) председателя (при необходимости) и членов комиссии.</w:t>
      </w:r>
    </w:p>
    <w:p w:rsidR="00135A93" w:rsidRPr="00D510F6" w:rsidRDefault="00135A93" w:rsidP="001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Работники, включаемые в состав комиссий по проверке знания требований охраны труда, проходят </w:t>
      </w:r>
      <w:proofErr w:type="gramStart"/>
      <w:r w:rsidRPr="00D510F6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D510F6">
        <w:rPr>
          <w:rFonts w:ascii="Times New Roman" w:hAnsi="Times New Roman" w:cs="Times New Roman"/>
          <w:sz w:val="26"/>
          <w:szCs w:val="26"/>
        </w:rPr>
        <w:t xml:space="preserve"> обучения требованиям охраны труд</w:t>
      </w:r>
      <w:r w:rsidR="000C2ADB" w:rsidRPr="00D510F6">
        <w:rPr>
          <w:rFonts w:ascii="Times New Roman" w:hAnsi="Times New Roman" w:cs="Times New Roman"/>
          <w:sz w:val="26"/>
          <w:szCs w:val="26"/>
        </w:rPr>
        <w:t>а, предусмотренным подпунктами «а» и «б»</w:t>
      </w:r>
      <w:r w:rsidRPr="00D510F6">
        <w:rPr>
          <w:rFonts w:ascii="Times New Roman" w:hAnsi="Times New Roman" w:cs="Times New Roman"/>
          <w:sz w:val="26"/>
          <w:szCs w:val="26"/>
        </w:rPr>
        <w:t>.</w:t>
      </w:r>
    </w:p>
    <w:p w:rsidR="00005BCE" w:rsidRDefault="000C2ADB" w:rsidP="0043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 </w:t>
      </w:r>
      <w:r w:rsidR="00135A93" w:rsidRPr="00D510F6">
        <w:rPr>
          <w:rFonts w:ascii="Times New Roman" w:hAnsi="Times New Roman" w:cs="Times New Roman"/>
          <w:sz w:val="26"/>
          <w:szCs w:val="26"/>
        </w:rPr>
        <w:t xml:space="preserve">Работник, показавший в рамках </w:t>
      </w:r>
      <w:proofErr w:type="gramStart"/>
      <w:r w:rsidR="00135A93" w:rsidRPr="00D510F6">
        <w:rPr>
          <w:rFonts w:ascii="Times New Roman" w:hAnsi="Times New Roman" w:cs="Times New Roman"/>
          <w:sz w:val="26"/>
          <w:szCs w:val="26"/>
        </w:rPr>
        <w:t>проверки знания требований охраны труда</w:t>
      </w:r>
      <w:proofErr w:type="gramEnd"/>
      <w:r w:rsidR="00135A93" w:rsidRPr="00D510F6">
        <w:rPr>
          <w:rFonts w:ascii="Times New Roman" w:hAnsi="Times New Roman" w:cs="Times New Roman"/>
          <w:sz w:val="26"/>
          <w:szCs w:val="26"/>
        </w:rPr>
        <w:t xml:space="preserve"> неудовлетворительные знания,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</w:t>
      </w:r>
      <w:r w:rsidR="00435F0D" w:rsidRPr="00D510F6">
        <w:rPr>
          <w:rFonts w:ascii="Times New Roman" w:hAnsi="Times New Roman" w:cs="Times New Roman"/>
          <w:sz w:val="26"/>
          <w:szCs w:val="26"/>
        </w:rPr>
        <w:t>знания требований охраны труда.</w:t>
      </w:r>
    </w:p>
    <w:p w:rsidR="00651971" w:rsidRPr="00D510F6" w:rsidRDefault="00651971" w:rsidP="0043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444" w:rsidRPr="00D510F6" w:rsidRDefault="00005BCE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  <w:rtl/>
        </w:rPr>
        <w:t> </w:t>
      </w:r>
      <w:r w:rsidR="000B4444" w:rsidRPr="00D510F6">
        <w:rPr>
          <w:rFonts w:ascii="Times New Roman" w:hAnsi="Times New Roman" w:cs="Times New Roman"/>
          <w:sz w:val="26"/>
          <w:szCs w:val="26"/>
          <w:rtl/>
        </w:rPr>
        <w:t xml:space="preserve">Обращаем внимание, что </w:t>
      </w:r>
      <w:r w:rsidR="000B4444" w:rsidRPr="00D510F6">
        <w:rPr>
          <w:rFonts w:ascii="Times New Roman" w:hAnsi="Times New Roman" w:cs="Times New Roman"/>
          <w:sz w:val="26"/>
          <w:szCs w:val="26"/>
        </w:rPr>
        <w:t>согласно требований статьи 76 Трудового кодекса Российской Федерации работодатель обязан отстранить от работы (не допускать к работе) работника не прошедшего в установленном порядке обучение и проверку знаний и навыков в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="000B4444" w:rsidRPr="00D510F6">
        <w:rPr>
          <w:rFonts w:ascii="Times New Roman" w:hAnsi="Times New Roman" w:cs="Times New Roman"/>
          <w:sz w:val="26"/>
          <w:szCs w:val="26"/>
        </w:rPr>
        <w:t>области охраны труда.</w:t>
      </w:r>
      <w:r w:rsidR="000B4444" w:rsidRPr="00D510F6">
        <w:rPr>
          <w:rFonts w:ascii="Times New Roman" w:hAnsi="Times New Roman" w:cs="Times New Roman"/>
          <w:sz w:val="26"/>
          <w:szCs w:val="26"/>
          <w:rtl/>
        </w:rPr>
        <w:t>  </w:t>
      </w:r>
      <w:r w:rsidRPr="00D510F6">
        <w:rPr>
          <w:rFonts w:ascii="Times New Roman" w:hAnsi="Times New Roman" w:cs="Times New Roman"/>
          <w:vanish/>
          <w:sz w:val="26"/>
          <w:szCs w:val="26"/>
        </w:rPr>
        <w:t>Конец формы</w:t>
      </w:r>
    </w:p>
    <w:p w:rsidR="00435F0D" w:rsidRPr="00D510F6" w:rsidRDefault="00435F0D" w:rsidP="0043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В соответствии с частью 3 статьи 5.27.1 Кодекса Российской Федерации об</w:t>
      </w:r>
      <w:r w:rsidR="00165A83">
        <w:rPr>
          <w:rFonts w:ascii="Times New Roman" w:hAnsi="Times New Roman" w:cs="Times New Roman"/>
          <w:sz w:val="26"/>
          <w:szCs w:val="26"/>
        </w:rPr>
        <w:t> </w:t>
      </w:r>
      <w:r w:rsidRPr="00D510F6"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 </w:t>
      </w:r>
      <w:hyperlink r:id="rId10" w:history="1">
        <w:r w:rsidRPr="00D510F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допуск</w:t>
        </w:r>
      </w:hyperlink>
      <w:r w:rsidRPr="00D510F6">
        <w:rPr>
          <w:rFonts w:ascii="Times New Roman" w:hAnsi="Times New Roman" w:cs="Times New Roman"/>
          <w:sz w:val="26"/>
          <w:szCs w:val="26"/>
        </w:rPr>
        <w:t xml:space="preserve"> работника к исполнению им трудовых обязанностей без прохождения в установленном порядке обучения и проверки знаний требований охраны труда, влечет наложение административного штрафа:</w:t>
      </w:r>
    </w:p>
    <w:p w:rsidR="00435F0D" w:rsidRPr="00D510F6" w:rsidRDefault="00435F0D" w:rsidP="0043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на должностных лиц в размере от пятнадцати тысяч до двадцати пяти тысяч рублей; </w:t>
      </w:r>
    </w:p>
    <w:p w:rsidR="00435F0D" w:rsidRPr="00D510F6" w:rsidRDefault="00435F0D" w:rsidP="0043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пятнадцати тысяч до двадцати пяти тысяч рублей; </w:t>
      </w:r>
    </w:p>
    <w:p w:rsidR="00435F0D" w:rsidRPr="00D510F6" w:rsidRDefault="00435F0D" w:rsidP="0043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>на юридических лиц - от ста десяти тысяч до ста тридцати тысяч рублей.</w:t>
      </w:r>
    </w:p>
    <w:p w:rsidR="00435F0D" w:rsidRPr="00D510F6" w:rsidRDefault="00435F0D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5F0D" w:rsidRPr="00D510F6" w:rsidRDefault="00435F0D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2E9" w:rsidRDefault="00435F0D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A83" w:rsidRDefault="00165A83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A83" w:rsidRDefault="00165A83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A83" w:rsidRDefault="00165A83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A83" w:rsidRDefault="00165A83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A83" w:rsidRDefault="00165A83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A83" w:rsidRDefault="00165A83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A83" w:rsidRDefault="00165A83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A83" w:rsidRDefault="00165A83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A83" w:rsidRPr="00D510F6" w:rsidRDefault="00165A83" w:rsidP="000B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A4C" w:rsidRPr="00651971" w:rsidRDefault="007A6A4C" w:rsidP="00135A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159" w:rsidRPr="00651971" w:rsidRDefault="00EF5159" w:rsidP="0013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71">
        <w:rPr>
          <w:rFonts w:ascii="Times New Roman" w:hAnsi="Times New Roman" w:cs="Times New Roman"/>
          <w:b/>
          <w:sz w:val="26"/>
          <w:szCs w:val="26"/>
        </w:rPr>
        <w:t>Управление экономики Администрации Северодвинска,</w:t>
      </w:r>
    </w:p>
    <w:p w:rsidR="00EF5159" w:rsidRPr="00651971" w:rsidRDefault="00EF5159" w:rsidP="0013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71">
        <w:rPr>
          <w:rFonts w:ascii="Times New Roman" w:hAnsi="Times New Roman" w:cs="Times New Roman"/>
          <w:b/>
          <w:sz w:val="26"/>
          <w:szCs w:val="26"/>
        </w:rPr>
        <w:t>г. Северодвинск, ул. Бойчука, 3, кабинет 309,</w:t>
      </w:r>
    </w:p>
    <w:p w:rsidR="007A6A4C" w:rsidRPr="00651971" w:rsidRDefault="00EF5159" w:rsidP="0013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71">
        <w:rPr>
          <w:rFonts w:ascii="Times New Roman" w:hAnsi="Times New Roman" w:cs="Times New Roman"/>
          <w:b/>
          <w:sz w:val="26"/>
          <w:szCs w:val="26"/>
        </w:rPr>
        <w:t>тел./факс 8(8184) 583008, guardwork@adm.severodvinsk.ru</w:t>
      </w:r>
    </w:p>
    <w:sectPr w:rsidR="007A6A4C" w:rsidRPr="00651971" w:rsidSect="00D510F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638387E"/>
    <w:multiLevelType w:val="multilevel"/>
    <w:tmpl w:val="E9AA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F2FA0"/>
    <w:multiLevelType w:val="multilevel"/>
    <w:tmpl w:val="7AD2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A45F9"/>
    <w:multiLevelType w:val="multilevel"/>
    <w:tmpl w:val="3388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0206A"/>
    <w:multiLevelType w:val="multilevel"/>
    <w:tmpl w:val="6A3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15712"/>
    <w:multiLevelType w:val="multilevel"/>
    <w:tmpl w:val="1E4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341E1"/>
    <w:multiLevelType w:val="multilevel"/>
    <w:tmpl w:val="20A6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46E56"/>
    <w:multiLevelType w:val="multilevel"/>
    <w:tmpl w:val="70AA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D3474"/>
    <w:multiLevelType w:val="multilevel"/>
    <w:tmpl w:val="058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02A1E"/>
    <w:multiLevelType w:val="multilevel"/>
    <w:tmpl w:val="EBA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C750C"/>
    <w:multiLevelType w:val="multilevel"/>
    <w:tmpl w:val="400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74386"/>
    <w:multiLevelType w:val="multilevel"/>
    <w:tmpl w:val="3E04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53B01"/>
    <w:multiLevelType w:val="multilevel"/>
    <w:tmpl w:val="8E3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2545B"/>
    <w:multiLevelType w:val="multilevel"/>
    <w:tmpl w:val="E320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F0F6A"/>
    <w:multiLevelType w:val="multilevel"/>
    <w:tmpl w:val="210E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672FB"/>
    <w:multiLevelType w:val="multilevel"/>
    <w:tmpl w:val="D2C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A757E"/>
    <w:multiLevelType w:val="multilevel"/>
    <w:tmpl w:val="668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7C6462"/>
    <w:multiLevelType w:val="multilevel"/>
    <w:tmpl w:val="8C20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F4520"/>
    <w:multiLevelType w:val="multilevel"/>
    <w:tmpl w:val="1B6C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90A4C"/>
    <w:multiLevelType w:val="multilevel"/>
    <w:tmpl w:val="8CAE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53B14"/>
    <w:multiLevelType w:val="multilevel"/>
    <w:tmpl w:val="4764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93DC8"/>
    <w:multiLevelType w:val="multilevel"/>
    <w:tmpl w:val="A0E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62770B"/>
    <w:multiLevelType w:val="multilevel"/>
    <w:tmpl w:val="6F5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830E62"/>
    <w:multiLevelType w:val="multilevel"/>
    <w:tmpl w:val="012E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B54BE"/>
    <w:multiLevelType w:val="multilevel"/>
    <w:tmpl w:val="9DB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D3CEA"/>
    <w:multiLevelType w:val="multilevel"/>
    <w:tmpl w:val="235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8B4DC6"/>
    <w:multiLevelType w:val="multilevel"/>
    <w:tmpl w:val="AEC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22F06"/>
    <w:multiLevelType w:val="multilevel"/>
    <w:tmpl w:val="4A1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3779E0"/>
    <w:multiLevelType w:val="multilevel"/>
    <w:tmpl w:val="C3B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B0D70"/>
    <w:multiLevelType w:val="multilevel"/>
    <w:tmpl w:val="84A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5069B"/>
    <w:multiLevelType w:val="multilevel"/>
    <w:tmpl w:val="0D94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2B4C95"/>
    <w:multiLevelType w:val="multilevel"/>
    <w:tmpl w:val="4B6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6825EA"/>
    <w:multiLevelType w:val="multilevel"/>
    <w:tmpl w:val="7CD8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2C3A42"/>
    <w:multiLevelType w:val="multilevel"/>
    <w:tmpl w:val="759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9F3D14"/>
    <w:multiLevelType w:val="multilevel"/>
    <w:tmpl w:val="C3D6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CD57DC"/>
    <w:multiLevelType w:val="multilevel"/>
    <w:tmpl w:val="D5FA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6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8"/>
  </w:num>
  <w:num w:numId="10">
    <w:abstractNumId w:val="32"/>
  </w:num>
  <w:num w:numId="11">
    <w:abstractNumId w:val="14"/>
  </w:num>
  <w:num w:numId="12">
    <w:abstractNumId w:val="35"/>
  </w:num>
  <w:num w:numId="13">
    <w:abstractNumId w:val="28"/>
  </w:num>
  <w:num w:numId="14">
    <w:abstractNumId w:val="34"/>
  </w:num>
  <w:num w:numId="15">
    <w:abstractNumId w:val="13"/>
  </w:num>
  <w:num w:numId="16">
    <w:abstractNumId w:val="7"/>
  </w:num>
  <w:num w:numId="17">
    <w:abstractNumId w:val="5"/>
  </w:num>
  <w:num w:numId="18">
    <w:abstractNumId w:val="27"/>
  </w:num>
  <w:num w:numId="19">
    <w:abstractNumId w:val="24"/>
  </w:num>
  <w:num w:numId="20">
    <w:abstractNumId w:val="18"/>
  </w:num>
  <w:num w:numId="21">
    <w:abstractNumId w:val="12"/>
  </w:num>
  <w:num w:numId="22">
    <w:abstractNumId w:val="12"/>
    <w:lvlOverride w:ilvl="0">
      <w:startOverride w:val="2"/>
    </w:lvlOverride>
  </w:num>
  <w:num w:numId="23">
    <w:abstractNumId w:val="12"/>
    <w:lvlOverride w:ilvl="0">
      <w:startOverride w:val="3"/>
    </w:lvlOverride>
  </w:num>
  <w:num w:numId="24">
    <w:abstractNumId w:val="23"/>
  </w:num>
  <w:num w:numId="25">
    <w:abstractNumId w:val="15"/>
  </w:num>
  <w:num w:numId="26">
    <w:abstractNumId w:val="22"/>
  </w:num>
  <w:num w:numId="27">
    <w:abstractNumId w:val="31"/>
  </w:num>
  <w:num w:numId="28">
    <w:abstractNumId w:val="19"/>
  </w:num>
  <w:num w:numId="29">
    <w:abstractNumId w:val="21"/>
  </w:num>
  <w:num w:numId="30">
    <w:abstractNumId w:val="36"/>
  </w:num>
  <w:num w:numId="31">
    <w:abstractNumId w:val="25"/>
  </w:num>
  <w:num w:numId="32">
    <w:abstractNumId w:val="3"/>
  </w:num>
  <w:num w:numId="33">
    <w:abstractNumId w:val="30"/>
  </w:num>
  <w:num w:numId="34">
    <w:abstractNumId w:val="29"/>
  </w:num>
  <w:num w:numId="35">
    <w:abstractNumId w:val="2"/>
  </w:num>
  <w:num w:numId="36">
    <w:abstractNumId w:val="9"/>
  </w:num>
  <w:num w:numId="37">
    <w:abstractNumId w:val="6"/>
  </w:num>
  <w:num w:numId="38">
    <w:abstractNumId w:val="3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5"/>
    <w:rsid w:val="00005BCE"/>
    <w:rsid w:val="00010FBF"/>
    <w:rsid w:val="00013AC1"/>
    <w:rsid w:val="000259B0"/>
    <w:rsid w:val="000276F2"/>
    <w:rsid w:val="00041999"/>
    <w:rsid w:val="000609DC"/>
    <w:rsid w:val="000B4444"/>
    <w:rsid w:val="000C1C1B"/>
    <w:rsid w:val="000C2ADB"/>
    <w:rsid w:val="00125825"/>
    <w:rsid w:val="00135A93"/>
    <w:rsid w:val="0014523A"/>
    <w:rsid w:val="0014578A"/>
    <w:rsid w:val="001527A1"/>
    <w:rsid w:val="00165A83"/>
    <w:rsid w:val="001A3586"/>
    <w:rsid w:val="001B4876"/>
    <w:rsid w:val="001D2125"/>
    <w:rsid w:val="001D5A17"/>
    <w:rsid w:val="001E26ED"/>
    <w:rsid w:val="001E797D"/>
    <w:rsid w:val="002562D3"/>
    <w:rsid w:val="00266A31"/>
    <w:rsid w:val="0027023A"/>
    <w:rsid w:val="00292B8C"/>
    <w:rsid w:val="002A64AD"/>
    <w:rsid w:val="002A75AF"/>
    <w:rsid w:val="002C7430"/>
    <w:rsid w:val="003255B4"/>
    <w:rsid w:val="003261B7"/>
    <w:rsid w:val="003527B1"/>
    <w:rsid w:val="003B5CEE"/>
    <w:rsid w:val="003C1155"/>
    <w:rsid w:val="003E5BD3"/>
    <w:rsid w:val="00403D66"/>
    <w:rsid w:val="00407C70"/>
    <w:rsid w:val="0043564E"/>
    <w:rsid w:val="00435F0D"/>
    <w:rsid w:val="004602ED"/>
    <w:rsid w:val="004712EE"/>
    <w:rsid w:val="004B1E44"/>
    <w:rsid w:val="004B3F1A"/>
    <w:rsid w:val="004C0B48"/>
    <w:rsid w:val="004C0F0A"/>
    <w:rsid w:val="004D6521"/>
    <w:rsid w:val="004F16A4"/>
    <w:rsid w:val="00504983"/>
    <w:rsid w:val="00505E77"/>
    <w:rsid w:val="0051086F"/>
    <w:rsid w:val="00536CBC"/>
    <w:rsid w:val="0057201F"/>
    <w:rsid w:val="006314C7"/>
    <w:rsid w:val="006422E9"/>
    <w:rsid w:val="00643EEF"/>
    <w:rsid w:val="00651971"/>
    <w:rsid w:val="00687A4C"/>
    <w:rsid w:val="006C63AE"/>
    <w:rsid w:val="006D1AEE"/>
    <w:rsid w:val="006D3455"/>
    <w:rsid w:val="006E29EE"/>
    <w:rsid w:val="006F2AA1"/>
    <w:rsid w:val="006F2D35"/>
    <w:rsid w:val="00787D33"/>
    <w:rsid w:val="007A3F5C"/>
    <w:rsid w:val="007A6A4C"/>
    <w:rsid w:val="007B5B19"/>
    <w:rsid w:val="007B5D54"/>
    <w:rsid w:val="007D4645"/>
    <w:rsid w:val="007E46BF"/>
    <w:rsid w:val="00822D1A"/>
    <w:rsid w:val="00841146"/>
    <w:rsid w:val="00856053"/>
    <w:rsid w:val="00871AD8"/>
    <w:rsid w:val="00881711"/>
    <w:rsid w:val="008B4D65"/>
    <w:rsid w:val="008E088A"/>
    <w:rsid w:val="009219A7"/>
    <w:rsid w:val="00927D8F"/>
    <w:rsid w:val="00964AD6"/>
    <w:rsid w:val="00992344"/>
    <w:rsid w:val="009B3D73"/>
    <w:rsid w:val="009D1E43"/>
    <w:rsid w:val="009D2EFB"/>
    <w:rsid w:val="009F27EB"/>
    <w:rsid w:val="00A14B7D"/>
    <w:rsid w:val="00AD01EF"/>
    <w:rsid w:val="00B5534E"/>
    <w:rsid w:val="00B61310"/>
    <w:rsid w:val="00B71718"/>
    <w:rsid w:val="00B767AF"/>
    <w:rsid w:val="00BB3C9A"/>
    <w:rsid w:val="00BC5357"/>
    <w:rsid w:val="00C00C68"/>
    <w:rsid w:val="00C31B7D"/>
    <w:rsid w:val="00C53FF5"/>
    <w:rsid w:val="00C63C8B"/>
    <w:rsid w:val="00C71BCF"/>
    <w:rsid w:val="00C7580E"/>
    <w:rsid w:val="00C827C6"/>
    <w:rsid w:val="00CB510C"/>
    <w:rsid w:val="00D510F6"/>
    <w:rsid w:val="00DC31DA"/>
    <w:rsid w:val="00E07493"/>
    <w:rsid w:val="00E33D82"/>
    <w:rsid w:val="00E37B74"/>
    <w:rsid w:val="00E44315"/>
    <w:rsid w:val="00E53CDC"/>
    <w:rsid w:val="00EA32D7"/>
    <w:rsid w:val="00EF5159"/>
    <w:rsid w:val="00F12CE0"/>
    <w:rsid w:val="00F15CF0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6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8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89644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9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39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4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3373">
                                              <w:marLeft w:val="5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74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91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726183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3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99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365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61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4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661337">
                                                                                  <w:marLeft w:val="-9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72391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87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2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1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1165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78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871568">
                                          <w:marLeft w:val="0"/>
                                          <w:marRight w:val="0"/>
                                          <w:marTop w:val="52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17" w:color="A63A38"/>
                                                <w:left w:val="none" w:sz="0" w:space="11" w:color="A63A38"/>
                                                <w:bottom w:val="none" w:sz="0" w:space="14" w:color="A63A38"/>
                                                <w:right w:val="none" w:sz="0" w:space="11" w:color="A63A38"/>
                                              </w:divBdr>
                                              <w:divsChild>
                                                <w:div w:id="71559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47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2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8319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6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0445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249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0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8962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929309">
                                      <w:marLeft w:val="0"/>
                                      <w:marRight w:val="0"/>
                                      <w:marTop w:val="0"/>
                                      <w:marBottom w:val="14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50899">
                                          <w:marLeft w:val="0"/>
                                          <w:marRight w:val="0"/>
                                          <w:marTop w:val="27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08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4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2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09431">
                                      <w:marLeft w:val="0"/>
                                      <w:marRight w:val="0"/>
                                      <w:marTop w:val="0"/>
                                      <w:marBottom w:val="14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3802">
                                          <w:marLeft w:val="0"/>
                                          <w:marRight w:val="0"/>
                                          <w:marTop w:val="27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2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8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5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6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9821">
                                      <w:marLeft w:val="0"/>
                                      <w:marRight w:val="0"/>
                                      <w:marTop w:val="0"/>
                                      <w:marBottom w:val="14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79092">
                                          <w:marLeft w:val="0"/>
                                          <w:marRight w:val="0"/>
                                          <w:marTop w:val="27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2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00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8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779929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84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926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9085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175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0974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83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31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8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38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5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73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2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13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32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80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73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54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60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0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1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66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376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9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0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87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086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0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lp/school-bonus?from=bannerglav&amp;p=215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0505BA0559849D0AB50995C9AD12E14C0A6E3145EEC44CE938FE8B4B323A663D34657536CB037D59FF98C376C7B54BDCFF49A7D20375C62BTE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71D1594EAECC8BF92360E745B0705CEBF526405616397594C68A80FDF70FB7543F5E687629D326E654B2C75E5444565F5F88F4D1AC0559D6a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8D269B9E8371DF2C4DAB6150525C211471D0EA103C4FE4B3285EB04F7CD2660CB8776A7FDD4F469BDF7B4D46A66FE461CFE661F07BED2FI85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AA42-2C4E-429F-9480-23A752EF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dcterms:created xsi:type="dcterms:W3CDTF">2022-12-27T08:27:00Z</dcterms:created>
  <dcterms:modified xsi:type="dcterms:W3CDTF">2022-12-27T08:27:00Z</dcterms:modified>
</cp:coreProperties>
</file>