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A03D8F" w:rsidTr="00E30E9E">
        <w:tc>
          <w:tcPr>
            <w:tcW w:w="4784" w:type="dxa"/>
          </w:tcPr>
          <w:p w:rsidR="00A03D8F" w:rsidRDefault="00A03D8F" w:rsidP="00E30E9E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A03D8F" w:rsidRDefault="00A03D8F" w:rsidP="00E30E9E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  <w:r w:rsidRPr="00A627A1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6</w:t>
            </w:r>
          </w:p>
          <w:p w:rsidR="00A03D8F" w:rsidRDefault="00A03D8F" w:rsidP="00E30E9E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Положению о проведении </w:t>
            </w:r>
          </w:p>
          <w:p w:rsidR="00A03D8F" w:rsidRDefault="00A03D8F" w:rsidP="00E30E9E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смотра-конкурса на лучшее состояние </w:t>
            </w:r>
          </w:p>
          <w:p w:rsidR="00A03D8F" w:rsidRDefault="00A03D8F" w:rsidP="00E30E9E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условий и охраны труда в организациях Архангельской области</w:t>
            </w:r>
          </w:p>
          <w:p w:rsidR="00A03D8F" w:rsidRDefault="00A03D8F" w:rsidP="00E30E9E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A03D8F" w:rsidRDefault="00A03D8F" w:rsidP="00E30E9E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811E6" w:rsidRPr="00671FB5" w:rsidRDefault="003811E6" w:rsidP="003811E6">
      <w:pPr>
        <w:pStyle w:val="4"/>
        <w:keepLines w:val="0"/>
        <w:numPr>
          <w:ilvl w:val="3"/>
          <w:numId w:val="0"/>
        </w:numPr>
        <w:tabs>
          <w:tab w:val="num" w:pos="570"/>
        </w:tabs>
        <w:spacing w:before="0"/>
        <w:ind w:left="570" w:hanging="864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671FB5">
        <w:rPr>
          <w:rFonts w:ascii="Times New Roman" w:hAnsi="Times New Roman" w:cs="Times New Roman"/>
          <w:i w:val="0"/>
          <w:color w:val="auto"/>
          <w:sz w:val="26"/>
          <w:szCs w:val="26"/>
        </w:rPr>
        <w:t>ТАБЛИЦА ОЦЕНОЧНЫХ ПОКАЗАТЕЛЕЙ</w:t>
      </w:r>
    </w:p>
    <w:p w:rsidR="003811E6" w:rsidRDefault="003811E6" w:rsidP="003811E6">
      <w:pPr>
        <w:jc w:val="both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1843"/>
      </w:tblGrid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  <w:p w:rsidR="003811E6" w:rsidRDefault="003811E6" w:rsidP="003167C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  <w:p w:rsidR="003811E6" w:rsidRDefault="003811E6" w:rsidP="003167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FC5189" w:rsidRDefault="003811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51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FC5189" w:rsidRDefault="003811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FB1649" w:rsidRDefault="003811E6" w:rsidP="003167CF">
            <w:pPr>
              <w:pStyle w:val="210"/>
              <w:snapToGrid w:val="0"/>
              <w:jc w:val="left"/>
              <w:rPr>
                <w:b/>
                <w:sz w:val="24"/>
                <w:szCs w:val="24"/>
              </w:rPr>
            </w:pPr>
            <w:r w:rsidRPr="00FB1649">
              <w:rPr>
                <w:b/>
                <w:sz w:val="24"/>
                <w:szCs w:val="24"/>
              </w:rPr>
              <w:t>1.Среднесписоч</w:t>
            </w:r>
            <w:r>
              <w:rPr>
                <w:b/>
                <w:sz w:val="24"/>
                <w:szCs w:val="24"/>
              </w:rPr>
              <w:t>ная численность работников, человек</w:t>
            </w:r>
            <w:r w:rsidRPr="00FB1649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301B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21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женщин,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*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210"/>
              <w:tabs>
                <w:tab w:val="left" w:pos="252"/>
                <w:tab w:val="left" w:pos="40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подростков,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*</w:t>
            </w:r>
          </w:p>
        </w:tc>
      </w:tr>
      <w:tr w:rsidR="003811E6" w:rsidTr="003167CF">
        <w:trPr>
          <w:trHeight w:val="56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3811E6" w:rsidRPr="007175F6" w:rsidRDefault="003811E6" w:rsidP="003167CF">
            <w:pPr>
              <w:ind w:left="34"/>
              <w:rPr>
                <w:b/>
                <w:sz w:val="24"/>
                <w:szCs w:val="24"/>
              </w:rPr>
            </w:pPr>
            <w:r w:rsidRPr="007175F6">
              <w:rPr>
                <w:b/>
                <w:sz w:val="24"/>
                <w:szCs w:val="24"/>
              </w:rPr>
              <w:t>2. Занятые в условиях труда, не отвечающих санитарно-гигиеническим нормам</w:t>
            </w:r>
            <w:r>
              <w:rPr>
                <w:b/>
                <w:sz w:val="24"/>
                <w:szCs w:val="24"/>
              </w:rPr>
              <w:t>,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3811E6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% </w:t>
            </w:r>
            <w:r w:rsidRPr="005B42D8">
              <w:rPr>
                <w:sz w:val="24"/>
                <w:szCs w:val="24"/>
              </w:rPr>
              <w:t>к среднес</w:t>
            </w:r>
            <w:r>
              <w:rPr>
                <w:sz w:val="24"/>
                <w:szCs w:val="24"/>
              </w:rPr>
              <w:t>писочной численности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до 15%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3 балла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301B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15% до 25%</w:t>
            </w:r>
            <w:r w:rsidRPr="005301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301B8">
              <w:rPr>
                <w:sz w:val="24"/>
                <w:szCs w:val="24"/>
              </w:rPr>
              <w:t>балл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301B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25%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5301B8">
              <w:rPr>
                <w:sz w:val="24"/>
                <w:szCs w:val="24"/>
              </w:rPr>
              <w:t>баллов</w:t>
            </w:r>
          </w:p>
        </w:tc>
      </w:tr>
      <w:tr w:rsidR="003811E6" w:rsidRPr="0080226C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snapToGrid w:val="0"/>
              <w:rPr>
                <w:b/>
                <w:sz w:val="24"/>
                <w:szCs w:val="24"/>
              </w:rPr>
            </w:pPr>
            <w:r w:rsidRPr="0080226C">
              <w:rPr>
                <w:b/>
                <w:sz w:val="24"/>
                <w:szCs w:val="24"/>
              </w:rPr>
              <w:t>3. Наличие Положения о системе управления охраной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80226C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80226C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80226C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10 баллов</w:t>
            </w:r>
          </w:p>
        </w:tc>
      </w:tr>
      <w:tr w:rsidR="003811E6" w:rsidRPr="0080226C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80226C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4A5353" w:rsidRDefault="003811E6" w:rsidP="003167CF">
            <w:pPr>
              <w:snapToGrid w:val="0"/>
              <w:rPr>
                <w:b/>
                <w:sz w:val="24"/>
                <w:szCs w:val="24"/>
              </w:rPr>
            </w:pPr>
            <w:r w:rsidRPr="0080226C">
              <w:rPr>
                <w:b/>
                <w:sz w:val="24"/>
                <w:szCs w:val="24"/>
              </w:rPr>
              <w:t>4. Наличие у работодателя Политики в области охраны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7175F6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Default="003811E6" w:rsidP="003167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7175F6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A5353">
              <w:rPr>
                <w:sz w:val="24"/>
                <w:szCs w:val="24"/>
              </w:rPr>
              <w:t xml:space="preserve">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Default="003811E6" w:rsidP="003167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7175F6" w:rsidRDefault="003811E6" w:rsidP="003167CF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4A5353">
              <w:rPr>
                <w:sz w:val="24"/>
                <w:szCs w:val="24"/>
              </w:rPr>
              <w:t>0 баллов</w:t>
            </w:r>
          </w:p>
        </w:tc>
      </w:tr>
      <w:tr w:rsidR="003811E6" w:rsidTr="003167CF">
        <w:trPr>
          <w:cantSplit/>
          <w:trHeight w:val="139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3811E6" w:rsidRPr="007175F6" w:rsidRDefault="003811E6" w:rsidP="003167CF">
            <w:pPr>
              <w:snapToGrid w:val="0"/>
              <w:rPr>
                <w:b/>
                <w:sz w:val="24"/>
                <w:szCs w:val="24"/>
              </w:rPr>
            </w:pPr>
            <w:r w:rsidRPr="00155658">
              <w:rPr>
                <w:b/>
                <w:sz w:val="24"/>
                <w:szCs w:val="24"/>
              </w:rPr>
              <w:t>5. Наличие</w:t>
            </w:r>
            <w:r>
              <w:rPr>
                <w:b/>
                <w:sz w:val="24"/>
                <w:szCs w:val="24"/>
              </w:rPr>
              <w:t xml:space="preserve"> службы охраны труда (статья 217 </w:t>
            </w:r>
            <w:r w:rsidRPr="007175F6">
              <w:rPr>
                <w:b/>
                <w:sz w:val="24"/>
                <w:szCs w:val="24"/>
              </w:rPr>
              <w:t>Трудов</w:t>
            </w:r>
            <w:r>
              <w:rPr>
                <w:b/>
                <w:sz w:val="24"/>
                <w:szCs w:val="24"/>
              </w:rPr>
              <w:t>ого кодекса Российской Федерации), в т.ч.</w:t>
            </w:r>
          </w:p>
          <w:p w:rsidR="003811E6" w:rsidRPr="007175F6" w:rsidRDefault="003811E6" w:rsidP="003167CF">
            <w:pPr>
              <w:rPr>
                <w:sz w:val="24"/>
                <w:szCs w:val="24"/>
              </w:rPr>
            </w:pPr>
            <w:r w:rsidRPr="007175F6">
              <w:rPr>
                <w:b/>
                <w:sz w:val="24"/>
                <w:szCs w:val="24"/>
              </w:rPr>
              <w:t>должность специалиста по охране труда,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75F6">
              <w:rPr>
                <w:b/>
                <w:sz w:val="24"/>
                <w:szCs w:val="24"/>
              </w:rPr>
              <w:t>заключен договор 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75F6">
              <w:rPr>
                <w:b/>
                <w:sz w:val="24"/>
                <w:szCs w:val="24"/>
              </w:rPr>
              <w:t>организацией (специалистом), оказывающей услуги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75F6">
              <w:rPr>
                <w:b/>
                <w:sz w:val="24"/>
                <w:szCs w:val="24"/>
              </w:rPr>
              <w:t>в области охраны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80226C" w:rsidTr="003167CF">
        <w:trPr>
          <w:cantSplit/>
          <w:trHeight w:val="27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3811E6" w:rsidRPr="0080226C" w:rsidRDefault="003811E6" w:rsidP="003167CF">
            <w:pPr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1E6" w:rsidRPr="0080226C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5 баллов</w:t>
            </w:r>
          </w:p>
        </w:tc>
      </w:tr>
      <w:tr w:rsidR="003811E6" w:rsidTr="003167CF">
        <w:trPr>
          <w:cantSplit/>
          <w:trHeight w:val="25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3811E6" w:rsidRPr="0080226C" w:rsidRDefault="003811E6" w:rsidP="003167CF">
            <w:pPr>
              <w:snapToGrid w:val="0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rPr>
          <w:cantSplit/>
          <w:trHeight w:val="54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42D8">
              <w:rPr>
                <w:sz w:val="24"/>
                <w:szCs w:val="24"/>
              </w:rPr>
              <w:t>.1. Наличие положения о службе охраны труда (копия представляется в комиссию)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rPr>
          <w:cantSplit/>
          <w:trHeight w:val="27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rPr>
          <w:cantSplit/>
          <w:trHeight w:val="27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rPr>
          <w:cantSplit/>
          <w:trHeight w:val="69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42D8">
              <w:rPr>
                <w:sz w:val="24"/>
                <w:szCs w:val="24"/>
              </w:rPr>
              <w:t>.2. Наличие распорядительной (приказы, инструкции), учетной (журналы, перечни) документации по охране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sz w:val="24"/>
                <w:szCs w:val="24"/>
                <w:highlight w:val="yellow"/>
              </w:rPr>
            </w:pPr>
            <w:r w:rsidRPr="005B42D8">
              <w:rPr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B42D8">
              <w:rPr>
                <w:b/>
                <w:sz w:val="24"/>
                <w:szCs w:val="24"/>
              </w:rPr>
              <w:t>. Обучение и проверка знаний по охране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651A4F" w:rsidRDefault="003811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Pr="00651A4F">
              <w:rPr>
                <w:sz w:val="24"/>
                <w:szCs w:val="24"/>
              </w:rPr>
              <w:t>Наличие комиссий по проверке знаний требований охраны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026D37" w:rsidRDefault="003811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026D37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F6248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F62486">
              <w:rPr>
                <w:sz w:val="24"/>
                <w:szCs w:val="24"/>
              </w:rPr>
              <w:t>5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026D37" w:rsidRDefault="003811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026D37">
              <w:rPr>
                <w:sz w:val="24"/>
                <w:szCs w:val="24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F6248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F62486">
              <w:rPr>
                <w:sz w:val="24"/>
                <w:szCs w:val="24"/>
              </w:rPr>
              <w:t>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651A4F" w:rsidRDefault="003811E6" w:rsidP="003167CF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 w:rsidRPr="00651A4F">
              <w:rPr>
                <w:sz w:val="24"/>
                <w:szCs w:val="24"/>
              </w:rPr>
              <w:t xml:space="preserve">Количество руководителей и специалистов, подлежащих </w:t>
            </w:r>
            <w:r w:rsidRPr="00651A4F">
              <w:rPr>
                <w:sz w:val="24"/>
                <w:szCs w:val="24"/>
              </w:rPr>
              <w:lastRenderedPageBreak/>
              <w:t>обучению, к числу прошедших обучение 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lastRenderedPageBreak/>
              <w:t xml:space="preserve">100%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10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менее 100%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пройдено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2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B42D8">
              <w:rPr>
                <w:sz w:val="24"/>
                <w:szCs w:val="24"/>
              </w:rPr>
              <w:t>.3. Обучение и проверка знаний требований охраны труда руководителя, заместителя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F73861" w:rsidRDefault="003811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F73861">
              <w:rPr>
                <w:sz w:val="24"/>
                <w:szCs w:val="24"/>
              </w:rPr>
              <w:t>5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F73861" w:rsidRDefault="003811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имеется </w:t>
            </w:r>
            <w:r w:rsidRPr="00F738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F73861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B42D8">
              <w:rPr>
                <w:sz w:val="24"/>
                <w:szCs w:val="24"/>
              </w:rPr>
              <w:t>.4. Охват обучением по охране труда работников рабочих профессий в % от общей численности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до 80%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от 80% до 90%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свыше 90 %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10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1E6" w:rsidRPr="005B42D8" w:rsidRDefault="003811E6" w:rsidP="003167CF">
            <w:pPr>
              <w:widowControl w:val="0"/>
              <w:tabs>
                <w:tab w:val="left" w:pos="9000"/>
                <w:tab w:val="lef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B42D8">
              <w:rPr>
                <w:sz w:val="24"/>
                <w:szCs w:val="24"/>
              </w:rPr>
              <w:t>.5. Охват инструктажем по охране труда работников в % от общей численности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D44A4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80%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D44A4">
              <w:rPr>
                <w:sz w:val="24"/>
                <w:szCs w:val="24"/>
              </w:rPr>
              <w:t>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D44A4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80% до 90% </w:t>
            </w:r>
            <w:r w:rsidRPr="005D44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D44A4">
              <w:rPr>
                <w:sz w:val="24"/>
                <w:szCs w:val="24"/>
              </w:rPr>
              <w:t>5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D44A4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90 % </w:t>
            </w:r>
            <w:r w:rsidRPr="005D44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D44A4">
              <w:rPr>
                <w:sz w:val="24"/>
                <w:szCs w:val="24"/>
              </w:rPr>
              <w:t>10 баллов</w:t>
            </w:r>
          </w:p>
        </w:tc>
      </w:tr>
      <w:tr w:rsidR="003811E6" w:rsidRPr="005B42D8" w:rsidTr="003167CF">
        <w:trPr>
          <w:trHeight w:val="32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5B42D8">
              <w:rPr>
                <w:b/>
                <w:sz w:val="24"/>
                <w:szCs w:val="24"/>
              </w:rPr>
              <w:t>. Пропаганда охраны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C7718F" w:rsidRDefault="003811E6" w:rsidP="003167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</w:t>
            </w:r>
            <w:r w:rsidRPr="00C7718F">
              <w:rPr>
                <w:sz w:val="24"/>
                <w:szCs w:val="24"/>
              </w:rPr>
              <w:t>Наличие оборудованного кабинета (уголка) по охране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C7718F" w:rsidRDefault="003811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>10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C7718F" w:rsidRDefault="003811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имеется </w:t>
            </w:r>
            <w:r w:rsidRPr="00C771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7.2. Проведено Дней охраны труда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проводились (количество*)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A57F59">
              <w:rPr>
                <w:sz w:val="24"/>
                <w:szCs w:val="24"/>
              </w:rPr>
              <w:t>3 балла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не проводились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A57F59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7.3. Наличие комплекта нормативных правовых актов, содержащих требования охраны труда в соответствии со спецификой деятельности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80226C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80226C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3 балла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 xml:space="preserve">нет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  <w:r w:rsidRPr="005B42D8">
              <w:rPr>
                <w:sz w:val="24"/>
                <w:szCs w:val="24"/>
              </w:rPr>
              <w:t>. Наличие сертификата доверия работодателю, выдаваемого государственной инспекцией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3 балла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5B42D8">
              <w:rPr>
                <w:b/>
                <w:sz w:val="24"/>
                <w:szCs w:val="24"/>
              </w:rPr>
              <w:t>. Состояние производственного травматизма и профессиональной заболеваемости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B42D8">
              <w:rPr>
                <w:sz w:val="24"/>
                <w:szCs w:val="24"/>
              </w:rPr>
              <w:t>.1. Несчастные случаи на производстве,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*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C7718F" w:rsidRDefault="003811E6" w:rsidP="003167C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8.2. </w:t>
            </w:r>
            <w:r w:rsidRPr="00C7718F">
              <w:rPr>
                <w:sz w:val="24"/>
                <w:szCs w:val="24"/>
              </w:rPr>
              <w:t xml:space="preserve">Коэффициент частоты </w:t>
            </w:r>
            <w:r w:rsidRPr="00C7718F">
              <w:rPr>
                <w:position w:val="-6"/>
                <w:sz w:val="24"/>
                <w:szCs w:val="24"/>
              </w:rPr>
              <w:t>К</w:t>
            </w:r>
            <w:r w:rsidRPr="00C7718F">
              <w:rPr>
                <w:sz w:val="24"/>
                <w:szCs w:val="24"/>
                <w:vertAlign w:val="subscript"/>
              </w:rPr>
              <w:t>ч</w:t>
            </w:r>
            <w:r w:rsidRPr="00C7718F">
              <w:rPr>
                <w:sz w:val="24"/>
                <w:szCs w:val="24"/>
              </w:rPr>
              <w:t xml:space="preserve"> (количество несчастных случаев на 1000 работающих)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pacing w:val="-6"/>
                <w:sz w:val="24"/>
                <w:szCs w:val="24"/>
              </w:rPr>
              <w:t xml:space="preserve">ниже показателя за предыдущий год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pacing w:val="-6"/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выше показателя за предыдущий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B42D8">
              <w:rPr>
                <w:sz w:val="24"/>
                <w:szCs w:val="24"/>
              </w:rPr>
              <w:t>.3. Коэффициент  тяжести К</w:t>
            </w:r>
            <w:r w:rsidRPr="005B42D8">
              <w:rPr>
                <w:sz w:val="24"/>
                <w:szCs w:val="24"/>
                <w:vertAlign w:val="subscript"/>
              </w:rPr>
              <w:t>т</w:t>
            </w:r>
            <w:r w:rsidRPr="005B42D8">
              <w:rPr>
                <w:sz w:val="24"/>
                <w:szCs w:val="24"/>
              </w:rPr>
              <w:t xml:space="preserve">  (среднее число дней нетрудоспособности, приходящихся на один несчастный случай)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ниже показателя за предыдущий год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ind w:left="24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выше показателя за предыдущий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C7718F" w:rsidRDefault="003811E6" w:rsidP="003167C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8.4. </w:t>
            </w:r>
            <w:r w:rsidRPr="00C7718F">
              <w:rPr>
                <w:sz w:val="24"/>
                <w:szCs w:val="24"/>
              </w:rPr>
              <w:t>Количество выявленных профзаболеваний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C7718F" w:rsidRDefault="003811E6" w:rsidP="003167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имеются </w:t>
            </w:r>
            <w:r w:rsidRPr="00C771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>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C7718F" w:rsidRDefault="003811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 xml:space="preserve">не имеются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C7718F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B42D8">
              <w:rPr>
                <w:b/>
                <w:sz w:val="24"/>
                <w:szCs w:val="24"/>
              </w:rPr>
              <w:t>. Деятельность по улучшению и оздоровлению условий и охраны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B42D8">
              <w:rPr>
                <w:sz w:val="24"/>
                <w:szCs w:val="24"/>
              </w:rPr>
              <w:t>.1. Наличие плана мероприятий по улучшению и оздоровлению условий труда (копия представляется в комиссию)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9.2. Присоединение организации к концепции «нулевого травматизма»</w:t>
            </w:r>
            <w:r w:rsidRPr="0080226C">
              <w:rPr>
                <w:rFonts w:ascii="Verdana" w:hAnsi="Verdana"/>
                <w:szCs w:val="28"/>
                <w:lang w:eastAsia="ru-RU"/>
              </w:rPr>
              <w:t xml:space="preserve"> </w:t>
            </w:r>
            <w:r w:rsidRPr="0080226C">
              <w:rPr>
                <w:sz w:val="24"/>
                <w:szCs w:val="24"/>
                <w:lang w:eastAsia="ru-RU"/>
              </w:rPr>
              <w:t>(копия сертификата представляется в комиссию)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15ED9">
              <w:rPr>
                <w:sz w:val="24"/>
                <w:szCs w:val="24"/>
              </w:rPr>
              <w:t xml:space="preserve">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80226C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80226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E15ED9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155658" w:rsidRDefault="003811E6" w:rsidP="0031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Pr="00155658">
              <w:rPr>
                <w:sz w:val="24"/>
                <w:szCs w:val="24"/>
              </w:rPr>
              <w:t>. Наличие сертификата соответствия работ по охране труда (сертификата безопасности)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2949EF" w:rsidRDefault="003811E6" w:rsidP="003167CF">
            <w:pPr>
              <w:rPr>
                <w:b/>
                <w:sz w:val="24"/>
                <w:szCs w:val="24"/>
              </w:rPr>
            </w:pPr>
            <w:r w:rsidRPr="002949EF">
              <w:rPr>
                <w:sz w:val="24"/>
                <w:szCs w:val="24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37B24">
              <w:rPr>
                <w:sz w:val="24"/>
                <w:szCs w:val="24"/>
              </w:rPr>
              <w:t xml:space="preserve">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155658" w:rsidRDefault="003811E6" w:rsidP="0031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Pr="00155658">
              <w:rPr>
                <w:sz w:val="24"/>
                <w:szCs w:val="24"/>
              </w:rPr>
              <w:t>. Наличие Соглашения по охране труда (плана улучшения условий и охраны труда)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Pr="005B42D8">
              <w:rPr>
                <w:sz w:val="24"/>
                <w:szCs w:val="24"/>
              </w:rPr>
              <w:t>. Процент выполнения Соглашения по охране труда (плана улучшения условий и охраны труда)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100 %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5B42D8">
              <w:rPr>
                <w:sz w:val="24"/>
                <w:szCs w:val="24"/>
              </w:rPr>
              <w:t>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менее 100 %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выполняется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Tr="003167CF">
        <w:trPr>
          <w:trHeight w:val="61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E82E89" w:rsidRDefault="003811E6" w:rsidP="003167C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9.6. </w:t>
            </w:r>
            <w:r w:rsidRPr="00E82E89">
              <w:rPr>
                <w:color w:val="000000"/>
                <w:sz w:val="24"/>
                <w:szCs w:val="24"/>
              </w:rPr>
              <w:t>Обеспеченность работников сертифицированными средствами индивидуальной защиты, в % от потребности</w:t>
            </w:r>
            <w:r>
              <w:rPr>
                <w:color w:val="000000"/>
                <w:sz w:val="24"/>
                <w:szCs w:val="24"/>
              </w:rPr>
              <w:t xml:space="preserve"> на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color w:val="000000"/>
                <w:sz w:val="24"/>
                <w:szCs w:val="24"/>
              </w:rPr>
              <w:t xml:space="preserve">100 %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 w:rsidRPr="005B42D8">
              <w:rPr>
                <w:color w:val="000000"/>
                <w:sz w:val="24"/>
                <w:szCs w:val="24"/>
              </w:rPr>
              <w:t>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color w:val="000000"/>
                <w:sz w:val="24"/>
                <w:szCs w:val="24"/>
              </w:rPr>
              <w:t xml:space="preserve">менее 100 %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color w:val="000000"/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color w:val="000000"/>
                <w:sz w:val="24"/>
                <w:szCs w:val="24"/>
              </w:rPr>
              <w:t xml:space="preserve">не обеспеченны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color w:val="000000"/>
                <w:sz w:val="24"/>
                <w:szCs w:val="24"/>
              </w:rPr>
              <w:t>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E82E89" w:rsidRDefault="003811E6" w:rsidP="003167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9.7. </w:t>
            </w:r>
            <w:r w:rsidRPr="00E82E89">
              <w:rPr>
                <w:sz w:val="24"/>
                <w:szCs w:val="24"/>
              </w:rPr>
              <w:t>Количество работников, подлежащих прохождению периодических медицинских осмотров, всего чел</w:t>
            </w:r>
            <w:r>
              <w:rPr>
                <w:sz w:val="24"/>
                <w:szCs w:val="24"/>
              </w:rPr>
              <w:t>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7E0F17" w:rsidRDefault="003811E6" w:rsidP="003167CF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9.8. </w:t>
            </w:r>
            <w:r w:rsidRPr="007E0F17">
              <w:rPr>
                <w:sz w:val="24"/>
                <w:szCs w:val="24"/>
              </w:rPr>
              <w:t>Количество прошедших медосмотр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100 %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10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менее 100 %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пройдено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B42D8">
              <w:rPr>
                <w:b/>
                <w:sz w:val="24"/>
                <w:szCs w:val="24"/>
              </w:rPr>
              <w:t>. Взаимодействие с региональным отделением Фонда социального страхования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25386E" w:rsidRDefault="003811E6" w:rsidP="003167CF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10.1. </w:t>
            </w:r>
            <w:r w:rsidRPr="0025386E">
              <w:rPr>
                <w:bCs/>
                <w:sz w:val="24"/>
                <w:szCs w:val="24"/>
              </w:rPr>
              <w:t>Использование средств на финансирование мероприятий по охране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bCs/>
                <w:sz w:val="24"/>
                <w:szCs w:val="24"/>
              </w:rPr>
              <w:t xml:space="preserve">используются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bCs/>
                <w:sz w:val="24"/>
                <w:szCs w:val="24"/>
              </w:rPr>
              <w:t>10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bCs/>
                <w:sz w:val="24"/>
                <w:szCs w:val="24"/>
              </w:rPr>
              <w:t xml:space="preserve">не используются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bCs/>
                <w:sz w:val="24"/>
                <w:szCs w:val="24"/>
              </w:rPr>
              <w:t>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25386E" w:rsidRDefault="003811E6" w:rsidP="003167C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10.2. Применение скидок </w:t>
            </w:r>
            <w:r w:rsidRPr="0025386E">
              <w:rPr>
                <w:sz w:val="24"/>
                <w:szCs w:val="24"/>
              </w:rPr>
              <w:t>к страховым тарифам на обязательное социальное страхование от несчастных случаев на производстве и профессиональных заболеваний (Ф</w:t>
            </w:r>
            <w:r>
              <w:rPr>
                <w:sz w:val="24"/>
                <w:szCs w:val="24"/>
              </w:rPr>
              <w:t xml:space="preserve">едерального </w:t>
            </w:r>
            <w:r w:rsidRPr="0025386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акона</w:t>
            </w:r>
            <w:r w:rsidRPr="0025386E">
              <w:rPr>
                <w:sz w:val="24"/>
                <w:szCs w:val="24"/>
              </w:rPr>
              <w:t xml:space="preserve"> от 24.07.1998 № 125-ФЗ)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имеются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10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имеются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5B42D8">
              <w:rPr>
                <w:b/>
                <w:sz w:val="24"/>
                <w:szCs w:val="24"/>
              </w:rPr>
              <w:t>. Социальное партнерство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34116B" w:rsidRDefault="003811E6" w:rsidP="003167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11.1. </w:t>
            </w:r>
            <w:r w:rsidRPr="0034116B">
              <w:rPr>
                <w:sz w:val="24"/>
                <w:szCs w:val="24"/>
              </w:rPr>
              <w:t>Наличие профсоюзной организации или иного представительного органа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10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B42D8">
              <w:rPr>
                <w:sz w:val="24"/>
                <w:szCs w:val="24"/>
              </w:rPr>
              <w:t xml:space="preserve">.2. Наличие коллективного договора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10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B42D8">
              <w:rPr>
                <w:sz w:val="24"/>
                <w:szCs w:val="24"/>
              </w:rPr>
              <w:t>.3. Наличие в коллективном договоре раздела «Условия и охрана труда»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B42D8">
              <w:rPr>
                <w:sz w:val="24"/>
                <w:szCs w:val="24"/>
              </w:rPr>
              <w:t>.4. Наличие уполномоченных (доверенных) лиц по охране труда профессионального союза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имеется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B42D8">
              <w:rPr>
                <w:sz w:val="24"/>
                <w:szCs w:val="24"/>
              </w:rPr>
              <w:t>.5. Наличие совместных комитетов</w:t>
            </w:r>
            <w:r>
              <w:rPr>
                <w:sz w:val="24"/>
                <w:szCs w:val="24"/>
              </w:rPr>
              <w:t xml:space="preserve"> (комиссий) по охране труда (статья </w:t>
            </w:r>
            <w:r w:rsidRPr="005B42D8">
              <w:rPr>
                <w:sz w:val="24"/>
                <w:szCs w:val="24"/>
              </w:rPr>
              <w:t>218 Трудового кодекса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имеются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5 баллов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pStyle w:val="a3"/>
              <w:snapToGrid w:val="0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 xml:space="preserve">не имеются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69112D" w:rsidRDefault="003811E6" w:rsidP="003167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69112D">
              <w:rPr>
                <w:b/>
                <w:sz w:val="24"/>
                <w:szCs w:val="24"/>
              </w:rPr>
              <w:t>. Количе</w:t>
            </w:r>
            <w:r>
              <w:rPr>
                <w:b/>
                <w:sz w:val="24"/>
                <w:szCs w:val="24"/>
              </w:rPr>
              <w:t xml:space="preserve">ство рабочих мест на которых проведена </w:t>
            </w:r>
            <w:r w:rsidRPr="0069112D">
              <w:rPr>
                <w:b/>
                <w:sz w:val="24"/>
                <w:szCs w:val="24"/>
              </w:rPr>
              <w:t>специальн</w:t>
            </w:r>
            <w:r>
              <w:rPr>
                <w:b/>
                <w:sz w:val="24"/>
                <w:szCs w:val="24"/>
              </w:rPr>
              <w:t>ая оценка условий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3811E6" w:rsidRPr="005B42D8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5B42D8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5B42D8">
              <w:rPr>
                <w:sz w:val="24"/>
                <w:szCs w:val="24"/>
              </w:rPr>
              <w:t>10.1.</w:t>
            </w:r>
            <w:r>
              <w:rPr>
                <w:sz w:val="24"/>
                <w:szCs w:val="24"/>
              </w:rPr>
              <w:t xml:space="preserve"> Уровень проведения </w:t>
            </w:r>
            <w:r w:rsidRPr="005B42D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пециальной оценки условий труда</w:t>
            </w:r>
            <w:r w:rsidRPr="005B42D8">
              <w:rPr>
                <w:sz w:val="24"/>
                <w:szCs w:val="24"/>
              </w:rPr>
              <w:t xml:space="preserve"> в организации (количество рабочих мест, н</w:t>
            </w:r>
            <w:r>
              <w:rPr>
                <w:sz w:val="24"/>
                <w:szCs w:val="24"/>
              </w:rPr>
              <w:t xml:space="preserve">а которых проведена </w:t>
            </w:r>
            <w:r w:rsidRPr="005B42D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пециальная оценка условий труда</w:t>
            </w:r>
            <w:r w:rsidRPr="005B42D8">
              <w:rPr>
                <w:sz w:val="24"/>
                <w:szCs w:val="24"/>
              </w:rPr>
              <w:t>, к общему количеству рабочих мест в организации), в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Pr="005B42D8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3A7C1A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3A7C1A">
              <w:rPr>
                <w:sz w:val="24"/>
                <w:szCs w:val="24"/>
              </w:rPr>
              <w:t>менее 50%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3A7C1A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3A7C1A">
              <w:rPr>
                <w:sz w:val="24"/>
                <w:szCs w:val="24"/>
              </w:rPr>
              <w:t>от 50% до 80%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3A7C1A" w:rsidRDefault="003811E6" w:rsidP="003167CF">
            <w:pPr>
              <w:widowControl w:val="0"/>
              <w:jc w:val="both"/>
              <w:rPr>
                <w:sz w:val="24"/>
                <w:szCs w:val="24"/>
              </w:rPr>
            </w:pPr>
            <w:r w:rsidRPr="003A7C1A">
              <w:rPr>
                <w:sz w:val="24"/>
                <w:szCs w:val="24"/>
              </w:rPr>
              <w:t>свыше 80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баллов</w:t>
            </w:r>
          </w:p>
        </w:tc>
      </w:tr>
      <w:tr w:rsidR="003811E6" w:rsidTr="003167CF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1E6" w:rsidRPr="00C354B9" w:rsidRDefault="003811E6" w:rsidP="003167CF">
            <w:pPr>
              <w:pStyle w:val="a3"/>
              <w:snapToGrid w:val="0"/>
              <w:rPr>
                <w:bCs/>
                <w:sz w:val="24"/>
                <w:szCs w:val="24"/>
              </w:rPr>
            </w:pPr>
            <w:r w:rsidRPr="00C354B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E6" w:rsidRDefault="003811E6" w:rsidP="003167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811E6" w:rsidRDefault="003811E6" w:rsidP="003811E6">
      <w:pPr>
        <w:ind w:firstLine="5670"/>
        <w:jc w:val="center"/>
      </w:pPr>
    </w:p>
    <w:p w:rsidR="003811E6" w:rsidRPr="00BF74D2" w:rsidRDefault="003811E6" w:rsidP="003811E6">
      <w:pPr>
        <w:pStyle w:val="3"/>
        <w:ind w:left="0" w:right="98"/>
        <w:rPr>
          <w:sz w:val="22"/>
          <w:szCs w:val="22"/>
        </w:rPr>
      </w:pPr>
      <w:r w:rsidRPr="00BF74D2">
        <w:rPr>
          <w:sz w:val="22"/>
          <w:szCs w:val="22"/>
        </w:rPr>
        <w:t>* - информационные данные, учитываемые комиссией при равенстве баллов и решении спорных вопросов</w:t>
      </w:r>
    </w:p>
    <w:p w:rsidR="003811E6" w:rsidRPr="00BF74D2" w:rsidRDefault="003811E6" w:rsidP="003811E6">
      <w:pPr>
        <w:ind w:firstLine="5670"/>
        <w:jc w:val="center"/>
        <w:rPr>
          <w:sz w:val="22"/>
          <w:szCs w:val="22"/>
        </w:rPr>
      </w:pPr>
    </w:p>
    <w:p w:rsidR="003811E6" w:rsidRPr="00BF74D2" w:rsidRDefault="003811E6" w:rsidP="003811E6">
      <w:pPr>
        <w:ind w:firstLine="5670"/>
        <w:jc w:val="center"/>
        <w:rPr>
          <w:sz w:val="26"/>
          <w:szCs w:val="26"/>
        </w:rPr>
      </w:pPr>
    </w:p>
    <w:p w:rsidR="003811E6" w:rsidRDefault="003811E6" w:rsidP="003811E6">
      <w:pPr>
        <w:ind w:firstLine="5670"/>
        <w:jc w:val="center"/>
      </w:pPr>
    </w:p>
    <w:p w:rsidR="00873B61" w:rsidRDefault="00873B61"/>
    <w:sectPr w:rsidR="00873B61" w:rsidSect="00A03D8F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26" w:rsidRDefault="004C1B26" w:rsidP="003811E6">
      <w:r>
        <w:separator/>
      </w:r>
    </w:p>
  </w:endnote>
  <w:endnote w:type="continuationSeparator" w:id="0">
    <w:p w:rsidR="004C1B26" w:rsidRDefault="004C1B26" w:rsidP="0038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26" w:rsidRDefault="004C1B26" w:rsidP="003811E6">
      <w:r>
        <w:separator/>
      </w:r>
    </w:p>
  </w:footnote>
  <w:footnote w:type="continuationSeparator" w:id="0">
    <w:p w:rsidR="004C1B26" w:rsidRDefault="004C1B26" w:rsidP="00381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4006"/>
      <w:docPartObj>
        <w:docPartGallery w:val="Page Numbers (Top of Page)"/>
        <w:docPartUnique/>
      </w:docPartObj>
    </w:sdtPr>
    <w:sdtEndPr/>
    <w:sdtContent>
      <w:p w:rsidR="003811E6" w:rsidRDefault="004C1B2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C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11E6" w:rsidRDefault="003811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E6"/>
    <w:rsid w:val="003811E6"/>
    <w:rsid w:val="004C1B26"/>
    <w:rsid w:val="00873B61"/>
    <w:rsid w:val="00A03D8F"/>
    <w:rsid w:val="00BA219D"/>
    <w:rsid w:val="00CB4CF1"/>
    <w:rsid w:val="00E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811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811E6"/>
    <w:pPr>
      <w:ind w:firstLine="709"/>
      <w:jc w:val="both"/>
    </w:pPr>
  </w:style>
  <w:style w:type="paragraph" w:customStyle="1" w:styleId="210">
    <w:name w:val="Основной текст 21"/>
    <w:basedOn w:val="a"/>
    <w:rsid w:val="003811E6"/>
    <w:pPr>
      <w:jc w:val="both"/>
    </w:pPr>
  </w:style>
  <w:style w:type="paragraph" w:styleId="a3">
    <w:name w:val="Body Text"/>
    <w:basedOn w:val="a"/>
    <w:link w:val="a4"/>
    <w:uiPriority w:val="99"/>
    <w:unhideWhenUsed/>
    <w:rsid w:val="003811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1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3811E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11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3811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11E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811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1E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A0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811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811E6"/>
    <w:pPr>
      <w:ind w:firstLine="709"/>
      <w:jc w:val="both"/>
    </w:pPr>
  </w:style>
  <w:style w:type="paragraph" w:customStyle="1" w:styleId="210">
    <w:name w:val="Основной текст 21"/>
    <w:basedOn w:val="a"/>
    <w:rsid w:val="003811E6"/>
    <w:pPr>
      <w:jc w:val="both"/>
    </w:pPr>
  </w:style>
  <w:style w:type="paragraph" w:styleId="a3">
    <w:name w:val="Body Text"/>
    <w:basedOn w:val="a"/>
    <w:link w:val="a4"/>
    <w:uiPriority w:val="99"/>
    <w:unhideWhenUsed/>
    <w:rsid w:val="003811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1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3811E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11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3811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11E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811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1E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A0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5011</Characters>
  <Application>Microsoft Office Word</Application>
  <DocSecurity>0</DocSecurity>
  <Lines>41</Lines>
  <Paragraphs>11</Paragraphs>
  <ScaleCrop>false</ScaleCrop>
  <Company>OEM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</dc:creator>
  <cp:lastModifiedBy>Андреева Светлана Викторовна</cp:lastModifiedBy>
  <cp:revision>2</cp:revision>
  <dcterms:created xsi:type="dcterms:W3CDTF">2019-04-29T11:11:00Z</dcterms:created>
  <dcterms:modified xsi:type="dcterms:W3CDTF">2019-04-29T11:11:00Z</dcterms:modified>
</cp:coreProperties>
</file>