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</w:p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постановление Администрации Северодвинска </w:t>
            </w:r>
          </w:p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31.12.2015 № 654-па </w:t>
            </w:r>
          </w:p>
          <w:p w:rsidR="00A82067" w:rsidRDefault="00835114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(в редакции от 15.12.2020) 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82067" w:rsidRDefault="00835114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порядков предоставления субсидий </w:t>
      </w:r>
      <w:r w:rsidR="004C40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поддержку субъектов малого и среднего предпринимательства</w:t>
      </w:r>
    </w:p>
    <w:p w:rsidR="00A82067" w:rsidRDefault="00835114">
      <w:pPr>
        <w:pStyle w:val="ab"/>
        <w:tabs>
          <w:tab w:val="left" w:pos="8768"/>
        </w:tabs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A82067" w:rsidRDefault="008351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Северодвинска от 31.12.2015 № 654-па «Об утверждении порядков предоставления субсидий на поддержку субъектов малого и среднего предпринимательства» (в редакции от 15.12.2020) изменение, признав утратившим силу пункт 1.3.</w:t>
      </w:r>
    </w:p>
    <w:p w:rsidR="00A82067" w:rsidRDefault="008351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предоставления субсидий субъектам малого                   и среднего предпринимательства на компенсацию затрат, утвержденный постановлением Администрации Северодвинска от 31.12.2015 № 654-па           «Об утверждении порядков предоставления субсидий на поддержку субъектов малого и среднего предпринимательства» (в редакции                    от 15.12.2020) следующие изменения:</w:t>
      </w:r>
    </w:p>
    <w:p w:rsidR="00A82067" w:rsidRDefault="008351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Порядка изложить в следующей редакции:</w:t>
      </w:r>
    </w:p>
    <w:p w:rsidR="00A82067" w:rsidRDefault="0083511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предоставления субсидий субъектам малого и среднего предпринимательства на компенсацию затрат в 2021 году»;</w:t>
      </w:r>
    </w:p>
    <w:p w:rsidR="00B255FF" w:rsidRDefault="00B255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255F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абзац второй пункта 16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B255FF" w:rsidRDefault="00B255F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55FF">
        <w:rPr>
          <w:sz w:val="28"/>
          <w:szCs w:val="28"/>
        </w:rPr>
        <w:t xml:space="preserve">Информация о субсидиях размещается на едином портале бюджетной системы Российской Федерации в информационно-телекоммуникационной сети Интернет (далее – единый портал) в течение 7 рабочих дней после принятия соответствующего решения (в соответствии с письмом Министерства финансов Российской Федерации от 30.12.2020                          № 09-01-10/116525 возможность размещения на едином портале </w:t>
      </w:r>
      <w:r w:rsidRPr="00B255FF">
        <w:rPr>
          <w:sz w:val="28"/>
          <w:szCs w:val="28"/>
        </w:rPr>
        <w:lastRenderedPageBreak/>
        <w:t xml:space="preserve">соответствующей информации планируется реализовываться </w:t>
      </w:r>
      <w:r>
        <w:rPr>
          <w:sz w:val="28"/>
          <w:szCs w:val="28"/>
        </w:rPr>
        <w:br/>
      </w:r>
      <w:r w:rsidRPr="00B255FF">
        <w:rPr>
          <w:sz w:val="28"/>
          <w:szCs w:val="28"/>
        </w:rPr>
        <w:t>до 01.10.2021).</w:t>
      </w:r>
      <w:r>
        <w:rPr>
          <w:sz w:val="28"/>
          <w:szCs w:val="28"/>
        </w:rPr>
        <w:t>»;</w:t>
      </w:r>
    </w:p>
    <w:p w:rsidR="00A82067" w:rsidRDefault="00B255FF">
      <w:pPr>
        <w:tabs>
          <w:tab w:val="left" w:pos="993"/>
        </w:tabs>
        <w:ind w:left="709"/>
        <w:jc w:val="both"/>
      </w:pPr>
      <w:r>
        <w:rPr>
          <w:sz w:val="28"/>
          <w:szCs w:val="28"/>
        </w:rPr>
        <w:t>3</w:t>
      </w:r>
      <w:r w:rsidR="00835114">
        <w:rPr>
          <w:sz w:val="28"/>
          <w:szCs w:val="28"/>
        </w:rPr>
        <w:t xml:space="preserve">) подпункт 16 пункта 19 раздела </w:t>
      </w:r>
      <w:r w:rsidR="00835114">
        <w:rPr>
          <w:sz w:val="28"/>
          <w:szCs w:val="28"/>
          <w:lang w:val="en-US"/>
        </w:rPr>
        <w:t>III</w:t>
      </w:r>
      <w:r w:rsidR="00835114">
        <w:rPr>
          <w:sz w:val="28"/>
          <w:szCs w:val="28"/>
        </w:rPr>
        <w:t xml:space="preserve"> изложить в следующей редакции:</w:t>
      </w:r>
    </w:p>
    <w:p w:rsidR="00A82067" w:rsidRDefault="00835114">
      <w:pPr>
        <w:autoSpaceDE w:val="0"/>
        <w:ind w:firstLine="720"/>
        <w:jc w:val="both"/>
      </w:pPr>
      <w:r>
        <w:rPr>
          <w:sz w:val="28"/>
          <w:szCs w:val="28"/>
        </w:rPr>
        <w:t xml:space="preserve">«16) здравоохранение и предоставление социальных услуг (подклассы 86.1, 86.21, 86.22, 86.9, классы 87, 88);»; </w:t>
      </w:r>
    </w:p>
    <w:p w:rsidR="00A82067" w:rsidRDefault="00B255FF">
      <w:pPr>
        <w:autoSpaceDE w:val="0"/>
        <w:ind w:firstLine="709"/>
        <w:jc w:val="both"/>
      </w:pPr>
      <w:r>
        <w:rPr>
          <w:sz w:val="28"/>
          <w:szCs w:val="28"/>
        </w:rPr>
        <w:t>4</w:t>
      </w:r>
      <w:r w:rsidR="00835114">
        <w:rPr>
          <w:sz w:val="28"/>
          <w:szCs w:val="28"/>
        </w:rPr>
        <w:t xml:space="preserve">) абзац первый пункта 20 раздела </w:t>
      </w:r>
      <w:r w:rsidR="00835114">
        <w:rPr>
          <w:sz w:val="28"/>
          <w:szCs w:val="28"/>
          <w:lang w:val="en-US"/>
        </w:rPr>
        <w:t>III</w:t>
      </w:r>
      <w:r w:rsidR="00835114">
        <w:rPr>
          <w:sz w:val="28"/>
          <w:szCs w:val="28"/>
        </w:rPr>
        <w:t xml:space="preserve"> изложить в следующей редакции:</w:t>
      </w:r>
    </w:p>
    <w:p w:rsidR="00A82067" w:rsidRDefault="008351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 Получателям предоставляется субсидия на компенсацию затрат, произведенных в период с 1 ноября 2020 года по 31 октября 2021 года,               а именно:»;</w:t>
      </w:r>
    </w:p>
    <w:p w:rsidR="00B255FF" w:rsidRDefault="00B255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абзац первый подпункта 1 пункта 21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изложить </w:t>
      </w:r>
      <w:r w:rsidR="00062BF1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:rsidR="00B255FF" w:rsidRPr="00B255FF" w:rsidRDefault="00B255FF" w:rsidP="00B255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Pr="00B255FF">
        <w:rPr>
          <w:sz w:val="28"/>
          <w:szCs w:val="28"/>
        </w:rPr>
        <w:t xml:space="preserve">в срок, не позднее 10 рабочих дней до начала проведения конкурсного отбора, размещает на едином портале (в соответствии </w:t>
      </w:r>
      <w:r>
        <w:rPr>
          <w:sz w:val="28"/>
          <w:szCs w:val="28"/>
        </w:rPr>
        <w:br/>
      </w:r>
      <w:r w:rsidRPr="00B255FF">
        <w:rPr>
          <w:sz w:val="28"/>
          <w:szCs w:val="28"/>
        </w:rPr>
        <w:t>с письмом Министерства финансов Российской Федерации от 30.12.2020                          № 09-01-10/116525 возможность размещения на едином портале соответствующей информации планируется реализовываться до 01.10.2021)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55FF">
        <w:rPr>
          <w:sz w:val="28"/>
          <w:szCs w:val="28"/>
        </w:rPr>
        <w:t>и официальном интернет-сайте Администрации Северодвинска по адресу: www.severodvinsk.info о проведении конкурса следующую информацию:</w:t>
      </w:r>
      <w:r>
        <w:rPr>
          <w:sz w:val="28"/>
          <w:szCs w:val="28"/>
        </w:rPr>
        <w:t>»;</w:t>
      </w:r>
    </w:p>
    <w:p w:rsidR="00A82067" w:rsidRDefault="00B255FF">
      <w:pPr>
        <w:autoSpaceDE w:val="0"/>
        <w:ind w:firstLine="709"/>
        <w:jc w:val="both"/>
      </w:pPr>
      <w:r>
        <w:rPr>
          <w:sz w:val="28"/>
          <w:szCs w:val="28"/>
        </w:rPr>
        <w:t>6</w:t>
      </w:r>
      <w:r w:rsidR="00835114">
        <w:rPr>
          <w:sz w:val="28"/>
          <w:szCs w:val="28"/>
        </w:rPr>
        <w:t xml:space="preserve">) пункт 22 раздела </w:t>
      </w:r>
      <w:r w:rsidR="00835114">
        <w:rPr>
          <w:sz w:val="28"/>
          <w:szCs w:val="28"/>
          <w:lang w:val="en-US"/>
        </w:rPr>
        <w:t>IV</w:t>
      </w:r>
      <w:r w:rsidR="00835114">
        <w:rPr>
          <w:sz w:val="28"/>
          <w:szCs w:val="28"/>
        </w:rPr>
        <w:t xml:space="preserve"> изложить в следующей редакции:</w:t>
      </w:r>
    </w:p>
    <w:p w:rsidR="00A82067" w:rsidRDefault="00835114">
      <w:pPr>
        <w:autoSpaceDE w:val="0"/>
        <w:ind w:firstLine="709"/>
        <w:jc w:val="both"/>
      </w:pPr>
      <w:r>
        <w:rPr>
          <w:sz w:val="28"/>
          <w:szCs w:val="28"/>
        </w:rPr>
        <w:t>«22. Предоставление субсидии на компенсацию затрат осуществляется в порядке очередности поступления полного комплекта документов, предусмотренного настоящим Порядком.</w:t>
      </w:r>
    </w:p>
    <w:p w:rsidR="00A82067" w:rsidRDefault="0083511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размера требуемой по всем заявкам компенсации над объемом средств, выделяемых на эти цели из местного бюджета Северодвинска, компенсация предоставляется получателям, имеющим статус резидентов </w:t>
      </w:r>
      <w:r w:rsidR="004576EA">
        <w:rPr>
          <w:sz w:val="28"/>
          <w:szCs w:val="28"/>
        </w:rPr>
        <w:t>А</w:t>
      </w:r>
      <w:r>
        <w:rPr>
          <w:sz w:val="28"/>
          <w:szCs w:val="28"/>
        </w:rPr>
        <w:t>рктической зоны Российской Федерации.</w:t>
      </w:r>
      <w:r w:rsidR="00727F90">
        <w:rPr>
          <w:sz w:val="28"/>
          <w:szCs w:val="28"/>
        </w:rPr>
        <w:t xml:space="preserve"> </w:t>
      </w:r>
      <w:r w:rsidR="00727F90" w:rsidRPr="00727F90">
        <w:rPr>
          <w:sz w:val="28"/>
          <w:szCs w:val="28"/>
        </w:rPr>
        <w:t>Затем предоставление субсидии на компенсацию затрат осуществляется в порядке очередности поступления документов.</w:t>
      </w:r>
      <w:r>
        <w:rPr>
          <w:sz w:val="28"/>
          <w:szCs w:val="28"/>
        </w:rPr>
        <w:t>».</w:t>
      </w:r>
    </w:p>
    <w:p w:rsidR="00C228C0" w:rsidRDefault="00B255F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228C0">
        <w:rPr>
          <w:sz w:val="28"/>
          <w:szCs w:val="28"/>
        </w:rPr>
        <w:t xml:space="preserve">) в абзаце 4 раздела 4 Приложения № 2 заменить слова «Ф.И.О.» </w:t>
      </w:r>
      <w:r w:rsidR="00C228C0">
        <w:rPr>
          <w:sz w:val="28"/>
          <w:szCs w:val="28"/>
        </w:rPr>
        <w:br/>
        <w:t>на «фамилии, имени, отчества (при наличии)».</w:t>
      </w:r>
    </w:p>
    <w:p w:rsidR="00A82067" w:rsidRDefault="00835114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B6766" w:rsidRPr="00FB6766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A82067" w:rsidRDefault="00A82067">
      <w:pPr>
        <w:rPr>
          <w:sz w:val="28"/>
          <w:szCs w:val="28"/>
        </w:rPr>
      </w:pPr>
    </w:p>
    <w:p w:rsidR="00FB6766" w:rsidRDefault="00FB6766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82067" w:rsidRDefault="00835114">
      <w:pPr>
        <w:rPr>
          <w:sz w:val="28"/>
          <w:szCs w:val="28"/>
        </w:rPr>
      </w:pPr>
      <w:r>
        <w:rPr>
          <w:sz w:val="28"/>
          <w:szCs w:val="28"/>
        </w:rPr>
        <w:t>Глава Северодвинска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И.В. Скубенко</w:t>
      </w:r>
    </w:p>
    <w:p w:rsidR="00A82067" w:rsidRDefault="00A82067">
      <w:pPr>
        <w:ind w:firstLine="720"/>
        <w:jc w:val="both"/>
        <w:rPr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280AF4" w:rsidRDefault="00280AF4">
      <w:pPr>
        <w:autoSpaceDE w:val="0"/>
        <w:jc w:val="right"/>
        <w:rPr>
          <w:bCs/>
          <w:sz w:val="28"/>
          <w:szCs w:val="28"/>
        </w:rPr>
        <w:sectPr w:rsidR="00280AF4">
          <w:headerReference w:type="default" r:id="rId8"/>
          <w:headerReference w:type="first" r:id="rId9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  <w:bookmarkStart w:id="0" w:name="_GoBack"/>
      <w:bookmarkEnd w:id="0"/>
    </w:p>
    <w:p w:rsidR="00A82067" w:rsidRDefault="00A82067">
      <w:pPr>
        <w:rPr>
          <w:bCs/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835114">
      <w:pPr>
        <w:tabs>
          <w:tab w:val="left" w:pos="709"/>
        </w:tabs>
      </w:pPr>
      <w:r>
        <w:t>Чецкая Юлия Владимировна</w:t>
      </w:r>
    </w:p>
    <w:p w:rsidR="00A82067" w:rsidRDefault="00835114">
      <w:r>
        <w:t>58-00-27</w:t>
      </w:r>
    </w:p>
    <w:sectPr w:rsidR="00A82067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2F" w:rsidRDefault="004D102F">
      <w:r>
        <w:separator/>
      </w:r>
    </w:p>
  </w:endnote>
  <w:endnote w:type="continuationSeparator" w:id="0">
    <w:p w:rsidR="004D102F" w:rsidRDefault="004D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2F" w:rsidRDefault="004D102F">
      <w:r>
        <w:separator/>
      </w:r>
    </w:p>
  </w:footnote>
  <w:footnote w:type="continuationSeparator" w:id="0">
    <w:p w:rsidR="004D102F" w:rsidRDefault="004D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280AF4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7"/>
    <w:rsid w:val="00020FD9"/>
    <w:rsid w:val="00062BF1"/>
    <w:rsid w:val="0026566C"/>
    <w:rsid w:val="00280AF4"/>
    <w:rsid w:val="004576EA"/>
    <w:rsid w:val="004C40A0"/>
    <w:rsid w:val="004D102F"/>
    <w:rsid w:val="00727F90"/>
    <w:rsid w:val="00835114"/>
    <w:rsid w:val="00A82067"/>
    <w:rsid w:val="00B255FF"/>
    <w:rsid w:val="00C228C0"/>
    <w:rsid w:val="00E35B5E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5B61-2013-4D30-80EE-2050C69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Галашевский Тимофей Леонидович</cp:lastModifiedBy>
  <cp:revision>6</cp:revision>
  <cp:lastPrinted>2021-02-25T11:15:00Z</cp:lastPrinted>
  <dcterms:created xsi:type="dcterms:W3CDTF">2021-02-25T12:25:00Z</dcterms:created>
  <dcterms:modified xsi:type="dcterms:W3CDTF">2021-04-09T06:18:00Z</dcterms:modified>
  <dc:language>en-US</dc:language>
</cp:coreProperties>
</file>